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DFD4" w14:textId="7B475CEB" w:rsidR="002C3E23" w:rsidRPr="008103A6" w:rsidRDefault="002C3E23" w:rsidP="002C3E23">
      <w:pPr>
        <w:rPr>
          <w:rFonts w:ascii="Arial" w:hAnsi="Arial" w:cs="Arial"/>
          <w:b/>
          <w:bCs/>
          <w:sz w:val="22"/>
          <w:szCs w:val="22"/>
          <w:u w:val="single"/>
        </w:rPr>
      </w:pPr>
      <w:r w:rsidRPr="008103A6">
        <w:rPr>
          <w:rFonts w:ascii="Arial" w:hAnsi="Arial" w:cs="Arial"/>
          <w:b/>
          <w:bCs/>
          <w:sz w:val="22"/>
          <w:szCs w:val="22"/>
          <w:u w:val="single"/>
        </w:rPr>
        <w:t>Careers Education, Information, Advice and Guidance (CEIAG)</w:t>
      </w:r>
    </w:p>
    <w:p w14:paraId="4F7FC299" w14:textId="0D018F35" w:rsidR="002C3E23" w:rsidRPr="008103A6" w:rsidRDefault="002C3E23" w:rsidP="002C3E23">
      <w:pPr>
        <w:rPr>
          <w:rFonts w:ascii="Arial" w:hAnsi="Arial" w:cs="Arial"/>
          <w:sz w:val="22"/>
          <w:szCs w:val="22"/>
        </w:rPr>
      </w:pPr>
      <w:r w:rsidRPr="008103A6">
        <w:rPr>
          <w:rFonts w:ascii="Arial" w:hAnsi="Arial" w:cs="Arial"/>
          <w:sz w:val="22"/>
          <w:szCs w:val="22"/>
        </w:rPr>
        <w:t xml:space="preserve">At Great Oaks College, our </w:t>
      </w:r>
      <w:r w:rsidR="00BE6CFB" w:rsidRPr="008103A6">
        <w:rPr>
          <w:rFonts w:ascii="Arial" w:hAnsi="Arial" w:cs="Arial"/>
          <w:sz w:val="22"/>
          <w:szCs w:val="22"/>
        </w:rPr>
        <w:t>Careers Education, Information, Advice and Guidance (CEIAG)</w:t>
      </w:r>
      <w:r w:rsidRPr="008103A6">
        <w:rPr>
          <w:rFonts w:ascii="Arial" w:hAnsi="Arial" w:cs="Arial"/>
          <w:sz w:val="22"/>
          <w:szCs w:val="22"/>
        </w:rPr>
        <w:t xml:space="preserve"> programme is designed to inspire ambition, raise aspirations and prepare every </w:t>
      </w:r>
      <w:r w:rsidR="00BE6CFB" w:rsidRPr="008103A6">
        <w:rPr>
          <w:rFonts w:ascii="Arial" w:hAnsi="Arial" w:cs="Arial"/>
          <w:sz w:val="22"/>
          <w:szCs w:val="22"/>
        </w:rPr>
        <w:t>student</w:t>
      </w:r>
      <w:r w:rsidRPr="008103A6">
        <w:rPr>
          <w:rFonts w:ascii="Arial" w:hAnsi="Arial" w:cs="Arial"/>
          <w:sz w:val="22"/>
          <w:szCs w:val="22"/>
        </w:rPr>
        <w:t xml:space="preserve"> for adulthood.  We recognise that our students with Social, Emotional and Mental Health (SEMH) needs benefit from personalised support, practical experiences and positive encounters that </w:t>
      </w:r>
      <w:r w:rsidR="00BE6CFB" w:rsidRPr="008103A6">
        <w:rPr>
          <w:rFonts w:ascii="Arial" w:hAnsi="Arial" w:cs="Arial"/>
          <w:sz w:val="22"/>
          <w:szCs w:val="22"/>
        </w:rPr>
        <w:t>build</w:t>
      </w:r>
      <w:r w:rsidRPr="008103A6">
        <w:rPr>
          <w:rFonts w:ascii="Arial" w:hAnsi="Arial" w:cs="Arial"/>
          <w:sz w:val="22"/>
          <w:szCs w:val="22"/>
        </w:rPr>
        <w:t xml:space="preserve"> confidence, independence and employability skills.</w:t>
      </w:r>
      <w:r w:rsidR="00BE6CFB" w:rsidRPr="008103A6">
        <w:rPr>
          <w:rFonts w:ascii="Arial" w:hAnsi="Arial" w:cs="Arial"/>
          <w:sz w:val="22"/>
          <w:szCs w:val="22"/>
        </w:rPr>
        <w:t xml:space="preserve"> </w:t>
      </w:r>
    </w:p>
    <w:p w14:paraId="735947B6" w14:textId="14FDEB57" w:rsidR="002C3E23" w:rsidRPr="008103A6" w:rsidRDefault="002C3E23" w:rsidP="002C3E23">
      <w:pPr>
        <w:rPr>
          <w:rFonts w:ascii="Arial" w:hAnsi="Arial" w:cs="Arial"/>
          <w:sz w:val="22"/>
          <w:szCs w:val="22"/>
        </w:rPr>
      </w:pPr>
      <w:r w:rsidRPr="008103A6">
        <w:rPr>
          <w:rFonts w:ascii="Arial" w:hAnsi="Arial" w:cs="Arial"/>
          <w:sz w:val="22"/>
          <w:szCs w:val="22"/>
        </w:rPr>
        <w:t xml:space="preserve">Our </w:t>
      </w:r>
      <w:r w:rsidR="00BE6CFB" w:rsidRPr="008103A6">
        <w:rPr>
          <w:rFonts w:ascii="Arial" w:hAnsi="Arial" w:cs="Arial"/>
          <w:sz w:val="22"/>
          <w:szCs w:val="22"/>
        </w:rPr>
        <w:t>CEIAG provision</w:t>
      </w:r>
      <w:r w:rsidRPr="008103A6">
        <w:rPr>
          <w:rFonts w:ascii="Arial" w:hAnsi="Arial" w:cs="Arial"/>
          <w:sz w:val="22"/>
          <w:szCs w:val="22"/>
        </w:rPr>
        <w:t xml:space="preserve"> is fully aligned with the Gatsby Benchmarks ensuring that every student receives access to high-quality career guidance, encounters with employers and workplaces</w:t>
      </w:r>
      <w:r w:rsidR="00BE6CFB" w:rsidRPr="008103A6">
        <w:rPr>
          <w:rFonts w:ascii="Arial" w:hAnsi="Arial" w:cs="Arial"/>
          <w:sz w:val="22"/>
          <w:szCs w:val="22"/>
        </w:rPr>
        <w:t>,</w:t>
      </w:r>
      <w:r w:rsidRPr="008103A6">
        <w:rPr>
          <w:rFonts w:ascii="Arial" w:hAnsi="Arial" w:cs="Arial"/>
          <w:sz w:val="22"/>
          <w:szCs w:val="22"/>
        </w:rPr>
        <w:t xml:space="preserve"> and meaningful learning linked to the world beyond school.</w:t>
      </w:r>
      <w:r w:rsidR="00137F58" w:rsidRPr="008103A6">
        <w:rPr>
          <w:rFonts w:ascii="Arial" w:hAnsi="Arial" w:cs="Arial"/>
          <w:sz w:val="22"/>
          <w:szCs w:val="22"/>
        </w:rPr>
        <w:t xml:space="preserve">  We use the Xello digital platform and personalised career action plans to help each student</w:t>
      </w:r>
      <w:r w:rsidR="00BE6CFB" w:rsidRPr="008103A6">
        <w:rPr>
          <w:rFonts w:ascii="Arial" w:hAnsi="Arial" w:cs="Arial"/>
          <w:sz w:val="22"/>
          <w:szCs w:val="22"/>
        </w:rPr>
        <w:t xml:space="preserve"> explore interests,</w:t>
      </w:r>
      <w:r w:rsidR="00137F58" w:rsidRPr="008103A6">
        <w:rPr>
          <w:rFonts w:ascii="Arial" w:hAnsi="Arial" w:cs="Arial"/>
          <w:sz w:val="22"/>
          <w:szCs w:val="22"/>
        </w:rPr>
        <w:t xml:space="preserve"> set goals</w:t>
      </w:r>
      <w:r w:rsidR="00BE6CFB" w:rsidRPr="008103A6">
        <w:rPr>
          <w:rFonts w:ascii="Arial" w:hAnsi="Arial" w:cs="Arial"/>
          <w:sz w:val="22"/>
          <w:szCs w:val="22"/>
        </w:rPr>
        <w:t xml:space="preserve"> </w:t>
      </w:r>
      <w:r w:rsidR="00137F58" w:rsidRPr="008103A6">
        <w:rPr>
          <w:rFonts w:ascii="Arial" w:hAnsi="Arial" w:cs="Arial"/>
          <w:sz w:val="22"/>
          <w:szCs w:val="22"/>
        </w:rPr>
        <w:t>and take ownership of their future.</w:t>
      </w:r>
    </w:p>
    <w:p w14:paraId="15C41FA4" w14:textId="77777777" w:rsidR="00A92106" w:rsidRDefault="00A92106" w:rsidP="002C3E23">
      <w:pPr>
        <w:rPr>
          <w:rFonts w:ascii="Arial" w:hAnsi="Arial" w:cs="Arial"/>
          <w:b/>
          <w:bCs/>
          <w:sz w:val="22"/>
          <w:szCs w:val="22"/>
        </w:rPr>
      </w:pPr>
    </w:p>
    <w:p w14:paraId="299A319D" w14:textId="3706AA68" w:rsidR="00BE6CFB" w:rsidRPr="008103A6" w:rsidRDefault="00BE6CFB" w:rsidP="002C3E23">
      <w:pPr>
        <w:rPr>
          <w:rFonts w:ascii="Arial" w:hAnsi="Arial" w:cs="Arial"/>
          <w:b/>
          <w:bCs/>
          <w:sz w:val="22"/>
          <w:szCs w:val="22"/>
          <w:u w:val="single"/>
        </w:rPr>
      </w:pPr>
      <w:r w:rsidRPr="008103A6">
        <w:rPr>
          <w:rFonts w:ascii="Arial" w:hAnsi="Arial" w:cs="Arial"/>
          <w:b/>
          <w:bCs/>
          <w:sz w:val="22"/>
          <w:szCs w:val="22"/>
          <w:u w:val="single"/>
        </w:rPr>
        <w:t>Our Careers Intent</w:t>
      </w:r>
    </w:p>
    <w:p w14:paraId="4321130B" w14:textId="69C3E3A6" w:rsidR="002C3E23" w:rsidRPr="008103A6" w:rsidRDefault="002C3E23" w:rsidP="002C3E23">
      <w:pPr>
        <w:rPr>
          <w:rFonts w:ascii="Arial" w:hAnsi="Arial" w:cs="Arial"/>
          <w:b/>
          <w:bCs/>
          <w:sz w:val="22"/>
          <w:szCs w:val="22"/>
        </w:rPr>
      </w:pPr>
      <w:r w:rsidRPr="008103A6">
        <w:rPr>
          <w:rFonts w:ascii="Arial" w:hAnsi="Arial" w:cs="Arial"/>
          <w:b/>
          <w:bCs/>
          <w:sz w:val="22"/>
          <w:szCs w:val="22"/>
        </w:rPr>
        <w:t>Key Stage 3</w:t>
      </w:r>
    </w:p>
    <w:p w14:paraId="66E465A2" w14:textId="3F7E8B3A" w:rsidR="002C3E23" w:rsidRPr="008103A6" w:rsidRDefault="002C3E23" w:rsidP="002C3E23">
      <w:pPr>
        <w:rPr>
          <w:rFonts w:ascii="Arial" w:hAnsi="Arial" w:cs="Arial"/>
          <w:sz w:val="22"/>
          <w:szCs w:val="22"/>
        </w:rPr>
      </w:pPr>
      <w:r w:rsidRPr="008103A6">
        <w:rPr>
          <w:rFonts w:ascii="Arial" w:hAnsi="Arial" w:cs="Arial"/>
          <w:sz w:val="22"/>
          <w:szCs w:val="22"/>
        </w:rPr>
        <w:t xml:space="preserve">At KS3, our intent is to build self-awareness and broaden horizons.  Through dedicated careers drop-down days each half term, students explore their strengths, interests and values, learn about a range of job sectors and begin to understand the link between curriculum subjects and future pathways. </w:t>
      </w:r>
      <w:r w:rsidR="002C6BE2" w:rsidRPr="008103A6">
        <w:rPr>
          <w:rFonts w:ascii="Arial" w:hAnsi="Arial" w:cs="Arial"/>
          <w:sz w:val="22"/>
          <w:szCs w:val="22"/>
        </w:rPr>
        <w:t xml:space="preserve"> </w:t>
      </w:r>
      <w:r w:rsidR="00137F58" w:rsidRPr="008103A6">
        <w:rPr>
          <w:rFonts w:ascii="Arial" w:hAnsi="Arial" w:cs="Arial"/>
          <w:sz w:val="22"/>
          <w:szCs w:val="22"/>
        </w:rPr>
        <w:t xml:space="preserve">Students also take part in a volunteering session with a local charity which helps them develop teamwork, empathy and community awareness while gaining early experience of the world of work.  </w:t>
      </w:r>
      <w:r w:rsidRPr="008103A6">
        <w:rPr>
          <w:rFonts w:ascii="Arial" w:hAnsi="Arial" w:cs="Arial"/>
          <w:sz w:val="22"/>
          <w:szCs w:val="22"/>
        </w:rPr>
        <w:t>Our focus is on developing curiosity and confidence so students can begin to identify areas of vocational interest</w:t>
      </w:r>
      <w:r w:rsidR="002C6BE2" w:rsidRPr="008103A6">
        <w:rPr>
          <w:rFonts w:ascii="Arial" w:hAnsi="Arial" w:cs="Arial"/>
          <w:sz w:val="22"/>
          <w:szCs w:val="22"/>
        </w:rPr>
        <w:t xml:space="preserve">, </w:t>
      </w:r>
      <w:r w:rsidRPr="008103A6">
        <w:rPr>
          <w:rFonts w:ascii="Arial" w:hAnsi="Arial" w:cs="Arial"/>
          <w:sz w:val="22"/>
          <w:szCs w:val="22"/>
        </w:rPr>
        <w:t>understand the skills employers value</w:t>
      </w:r>
      <w:r w:rsidR="002C6BE2" w:rsidRPr="008103A6">
        <w:rPr>
          <w:rFonts w:ascii="Arial" w:hAnsi="Arial" w:cs="Arial"/>
          <w:sz w:val="22"/>
          <w:szCs w:val="22"/>
        </w:rPr>
        <w:t xml:space="preserve"> and </w:t>
      </w:r>
      <w:r w:rsidR="00E149F5" w:rsidRPr="008103A6">
        <w:rPr>
          <w:rFonts w:ascii="Arial" w:hAnsi="Arial" w:cs="Arial"/>
          <w:sz w:val="22"/>
          <w:szCs w:val="22"/>
        </w:rPr>
        <w:t>prepare for their options and transition to Key Stage 4</w:t>
      </w:r>
      <w:r w:rsidRPr="008103A6">
        <w:rPr>
          <w:rFonts w:ascii="Arial" w:hAnsi="Arial" w:cs="Arial"/>
          <w:sz w:val="22"/>
          <w:szCs w:val="22"/>
        </w:rPr>
        <w:t>.</w:t>
      </w:r>
    </w:p>
    <w:p w14:paraId="631BF37B" w14:textId="3324BDBB" w:rsidR="002C3E23" w:rsidRPr="008103A6" w:rsidRDefault="002C3E23" w:rsidP="002C3E23">
      <w:pPr>
        <w:rPr>
          <w:rFonts w:ascii="Arial" w:hAnsi="Arial" w:cs="Arial"/>
          <w:b/>
          <w:bCs/>
          <w:sz w:val="22"/>
          <w:szCs w:val="22"/>
        </w:rPr>
      </w:pPr>
      <w:r w:rsidRPr="008103A6">
        <w:rPr>
          <w:rFonts w:ascii="Arial" w:hAnsi="Arial" w:cs="Arial"/>
          <w:b/>
          <w:bCs/>
          <w:sz w:val="22"/>
          <w:szCs w:val="22"/>
        </w:rPr>
        <w:t>Key Stage 4</w:t>
      </w:r>
    </w:p>
    <w:p w14:paraId="4258AAA6" w14:textId="3E66E0CF" w:rsidR="002C3E23" w:rsidRPr="008103A6" w:rsidRDefault="002C3E23" w:rsidP="002C3E23">
      <w:pPr>
        <w:rPr>
          <w:rFonts w:ascii="Arial" w:hAnsi="Arial" w:cs="Arial"/>
          <w:sz w:val="22"/>
          <w:szCs w:val="22"/>
        </w:rPr>
      </w:pPr>
      <w:r w:rsidRPr="008103A6">
        <w:rPr>
          <w:rFonts w:ascii="Arial" w:hAnsi="Arial" w:cs="Arial"/>
          <w:sz w:val="22"/>
          <w:szCs w:val="22"/>
        </w:rPr>
        <w:t>At KS4, our intent is to equip students with the knowledge, skills and experiences needed to make informed post-16 choices.</w:t>
      </w:r>
      <w:r w:rsidRPr="008103A6">
        <w:rPr>
          <w:rFonts w:ascii="Arial" w:hAnsi="Arial" w:cs="Arial"/>
          <w:sz w:val="22"/>
          <w:szCs w:val="22"/>
        </w:rPr>
        <w:br/>
        <w:t xml:space="preserve">Students take part in weekly careers lessons, develop their employability skills and undertake work experience placements related to their interests or vocational studies. They receive </w:t>
      </w:r>
      <w:r w:rsidR="00300835" w:rsidRPr="008103A6">
        <w:rPr>
          <w:rFonts w:ascii="Arial" w:hAnsi="Arial" w:cs="Arial"/>
          <w:sz w:val="22"/>
          <w:szCs w:val="22"/>
        </w:rPr>
        <w:t>independent careers</w:t>
      </w:r>
      <w:r w:rsidRPr="008103A6">
        <w:rPr>
          <w:rFonts w:ascii="Arial" w:hAnsi="Arial" w:cs="Arial"/>
          <w:sz w:val="22"/>
          <w:szCs w:val="22"/>
        </w:rPr>
        <w:t xml:space="preserve"> guidance to explore routes such as college courses, apprenticeships or supported training programmes. </w:t>
      </w:r>
      <w:r w:rsidR="00137F58" w:rsidRPr="008103A6">
        <w:rPr>
          <w:rFonts w:ascii="Arial" w:hAnsi="Arial" w:cs="Arial"/>
          <w:sz w:val="22"/>
          <w:szCs w:val="22"/>
        </w:rPr>
        <w:t>Through Xello and</w:t>
      </w:r>
      <w:r w:rsidR="00B741FB" w:rsidRPr="008103A6">
        <w:rPr>
          <w:rFonts w:ascii="Arial" w:hAnsi="Arial" w:cs="Arial"/>
          <w:sz w:val="22"/>
          <w:szCs w:val="22"/>
        </w:rPr>
        <w:t xml:space="preserve"> careers </w:t>
      </w:r>
      <w:r w:rsidR="00137F58" w:rsidRPr="008103A6">
        <w:rPr>
          <w:rFonts w:ascii="Arial" w:hAnsi="Arial" w:cs="Arial"/>
          <w:sz w:val="22"/>
          <w:szCs w:val="22"/>
        </w:rPr>
        <w:t xml:space="preserve">guidance, students create and update personal action plans that support their next steps.  </w:t>
      </w:r>
      <w:r w:rsidRPr="008103A6">
        <w:rPr>
          <w:rFonts w:ascii="Arial" w:hAnsi="Arial" w:cs="Arial"/>
          <w:sz w:val="22"/>
          <w:szCs w:val="22"/>
        </w:rPr>
        <w:t>Our aim is that every student leaves KS4 with a clear, realistic and ambitious progression plan.</w:t>
      </w:r>
    </w:p>
    <w:p w14:paraId="5E976A89" w14:textId="3504A550" w:rsidR="002C3E23" w:rsidRPr="008103A6" w:rsidRDefault="002C3E23" w:rsidP="002C3E23">
      <w:pPr>
        <w:rPr>
          <w:rFonts w:ascii="Arial" w:hAnsi="Arial" w:cs="Arial"/>
          <w:b/>
          <w:bCs/>
          <w:sz w:val="22"/>
          <w:szCs w:val="22"/>
        </w:rPr>
      </w:pPr>
      <w:r w:rsidRPr="008103A6">
        <w:rPr>
          <w:rFonts w:ascii="Arial" w:hAnsi="Arial" w:cs="Arial"/>
          <w:b/>
          <w:bCs/>
          <w:sz w:val="22"/>
          <w:szCs w:val="22"/>
        </w:rPr>
        <w:t>Key Stage 5</w:t>
      </w:r>
    </w:p>
    <w:p w14:paraId="71DEE781" w14:textId="25473FAF" w:rsidR="002C3E23" w:rsidRPr="008103A6" w:rsidRDefault="002C3E23" w:rsidP="002C3E23">
      <w:pPr>
        <w:rPr>
          <w:rFonts w:ascii="Arial" w:hAnsi="Arial" w:cs="Arial"/>
          <w:sz w:val="22"/>
          <w:szCs w:val="22"/>
        </w:rPr>
      </w:pPr>
      <w:r w:rsidRPr="008103A6">
        <w:rPr>
          <w:rFonts w:ascii="Arial" w:hAnsi="Arial" w:cs="Arial"/>
          <w:sz w:val="22"/>
          <w:szCs w:val="22"/>
        </w:rPr>
        <w:t>At KS5, our intent is to prepare students for a successful transition into adult life.</w:t>
      </w:r>
      <w:r w:rsidRPr="008103A6">
        <w:rPr>
          <w:rFonts w:ascii="Arial" w:hAnsi="Arial" w:cs="Arial"/>
          <w:sz w:val="22"/>
          <w:szCs w:val="22"/>
        </w:rPr>
        <w:br/>
        <w:t>Weekly careers lessons and targeted support help students refine their career goals, strengthen their employability and life skills and gain additional work or community-based experience. Students receive personalised guidance to identify pathways that match their strengths and aspirations—whether that is further education, employment or supported opportunities. We focus on ensuring students leave us ready for the next stage of their journey with confidence, resilience and purpose.</w:t>
      </w:r>
    </w:p>
    <w:p w14:paraId="4A61B242" w14:textId="77777777" w:rsidR="00BE6CFB" w:rsidRPr="008103A6" w:rsidRDefault="00BE6CFB" w:rsidP="002C3E23">
      <w:pPr>
        <w:rPr>
          <w:rFonts w:ascii="Arial" w:hAnsi="Arial" w:cs="Arial"/>
          <w:sz w:val="22"/>
          <w:szCs w:val="22"/>
        </w:rPr>
      </w:pPr>
    </w:p>
    <w:p w14:paraId="3690CE35" w14:textId="77777777" w:rsidR="00BE6CFB" w:rsidRPr="008103A6" w:rsidRDefault="00BE6CFB" w:rsidP="00BE6CFB">
      <w:pPr>
        <w:rPr>
          <w:rFonts w:ascii="Arial" w:hAnsi="Arial" w:cs="Arial"/>
          <w:b/>
          <w:bCs/>
          <w:sz w:val="22"/>
          <w:szCs w:val="22"/>
          <w:u w:val="single"/>
        </w:rPr>
      </w:pPr>
      <w:r w:rsidRPr="008103A6">
        <w:rPr>
          <w:rFonts w:ascii="Arial" w:hAnsi="Arial" w:cs="Arial"/>
          <w:b/>
          <w:bCs/>
          <w:sz w:val="22"/>
          <w:szCs w:val="22"/>
          <w:u w:val="single"/>
        </w:rPr>
        <w:lastRenderedPageBreak/>
        <w:t>Our Careers Programme (Implementation)</w:t>
      </w:r>
    </w:p>
    <w:p w14:paraId="77741F50" w14:textId="77777777" w:rsidR="00BE6CFB" w:rsidRPr="008103A6" w:rsidRDefault="00BE6CFB" w:rsidP="00BE6CFB">
      <w:pPr>
        <w:rPr>
          <w:rFonts w:ascii="Arial" w:hAnsi="Arial" w:cs="Arial"/>
          <w:sz w:val="22"/>
          <w:szCs w:val="22"/>
        </w:rPr>
      </w:pPr>
      <w:r w:rsidRPr="008103A6">
        <w:rPr>
          <w:rFonts w:ascii="Arial" w:hAnsi="Arial" w:cs="Arial"/>
          <w:sz w:val="22"/>
          <w:szCs w:val="22"/>
        </w:rPr>
        <w:t>Our CEIAG programme is carefully structured to meet the needs of our students and to ensure they have meaningful opportunities to explore and prepare for life beyond school.</w:t>
      </w:r>
    </w:p>
    <w:p w14:paraId="4DFF0B81" w14:textId="77777777" w:rsidR="00BE6CFB" w:rsidRPr="008103A6" w:rsidRDefault="00BE6CFB" w:rsidP="00BE6CFB">
      <w:pPr>
        <w:rPr>
          <w:rFonts w:ascii="Arial" w:hAnsi="Arial" w:cs="Arial"/>
          <w:b/>
          <w:bCs/>
          <w:sz w:val="22"/>
          <w:szCs w:val="22"/>
        </w:rPr>
      </w:pPr>
      <w:r w:rsidRPr="008103A6">
        <w:rPr>
          <w:rFonts w:ascii="Arial" w:hAnsi="Arial" w:cs="Arial"/>
          <w:b/>
          <w:bCs/>
          <w:sz w:val="22"/>
          <w:szCs w:val="22"/>
        </w:rPr>
        <w:t>Key features include:</w:t>
      </w:r>
    </w:p>
    <w:p w14:paraId="254C1E80" w14:textId="034E215D" w:rsidR="00BE6CFB" w:rsidRPr="008103A6" w:rsidRDefault="00BE6CFB" w:rsidP="00BE6CFB">
      <w:pPr>
        <w:pStyle w:val="ListParagraph"/>
        <w:numPr>
          <w:ilvl w:val="0"/>
          <w:numId w:val="3"/>
        </w:numPr>
        <w:rPr>
          <w:rFonts w:ascii="Arial" w:hAnsi="Arial" w:cs="Arial"/>
          <w:sz w:val="22"/>
          <w:szCs w:val="22"/>
        </w:rPr>
      </w:pPr>
      <w:r w:rsidRPr="008103A6">
        <w:rPr>
          <w:rFonts w:ascii="Arial" w:hAnsi="Arial" w:cs="Arial"/>
          <w:b/>
          <w:bCs/>
          <w:sz w:val="22"/>
          <w:szCs w:val="22"/>
        </w:rPr>
        <w:t>Key Stage 3:</w:t>
      </w:r>
      <w:r w:rsidRPr="008103A6">
        <w:rPr>
          <w:rFonts w:ascii="Arial" w:hAnsi="Arial" w:cs="Arial"/>
          <w:sz w:val="22"/>
          <w:szCs w:val="22"/>
        </w:rPr>
        <w:t xml:space="preserve">  Careers drop-down days every half term focusing on self-awareness, the world of work,</w:t>
      </w:r>
      <w:r w:rsidR="00BA70E5" w:rsidRPr="008103A6">
        <w:rPr>
          <w:rFonts w:ascii="Arial" w:hAnsi="Arial" w:cs="Arial"/>
          <w:sz w:val="22"/>
          <w:szCs w:val="22"/>
        </w:rPr>
        <w:t xml:space="preserve"> an introduction to Xello</w:t>
      </w:r>
      <w:r w:rsidRPr="008103A6">
        <w:rPr>
          <w:rFonts w:ascii="Arial" w:hAnsi="Arial" w:cs="Arial"/>
          <w:sz w:val="22"/>
          <w:szCs w:val="22"/>
        </w:rPr>
        <w:t xml:space="preserve"> and linking learning to future opportunities. Students take part in a volunteering session with a local charity, helping them develop teamwork, empathy and a sense of community.</w:t>
      </w:r>
      <w:r w:rsidR="00BA70E5" w:rsidRPr="008103A6">
        <w:rPr>
          <w:rFonts w:ascii="Arial" w:hAnsi="Arial" w:cs="Arial"/>
          <w:sz w:val="22"/>
          <w:szCs w:val="22"/>
        </w:rPr>
        <w:t xml:space="preserve">  Independent careers guidance interviews are also available to Year 9 students to support with options.</w:t>
      </w:r>
    </w:p>
    <w:p w14:paraId="13355886" w14:textId="77777777" w:rsidR="00BE6CFB" w:rsidRPr="008103A6" w:rsidRDefault="00BE6CFB" w:rsidP="00BE6CFB">
      <w:pPr>
        <w:pStyle w:val="ListParagraph"/>
        <w:rPr>
          <w:rFonts w:ascii="Arial" w:hAnsi="Arial" w:cs="Arial"/>
          <w:sz w:val="22"/>
          <w:szCs w:val="22"/>
        </w:rPr>
      </w:pPr>
    </w:p>
    <w:p w14:paraId="7433BB5C" w14:textId="22A7F6B4" w:rsidR="00BE6CFB" w:rsidRPr="008103A6" w:rsidRDefault="00BE6CFB" w:rsidP="00BE6CFB">
      <w:pPr>
        <w:pStyle w:val="ListParagraph"/>
        <w:numPr>
          <w:ilvl w:val="0"/>
          <w:numId w:val="3"/>
        </w:numPr>
        <w:rPr>
          <w:rFonts w:ascii="Arial" w:hAnsi="Arial" w:cs="Arial"/>
          <w:sz w:val="22"/>
          <w:szCs w:val="22"/>
        </w:rPr>
      </w:pPr>
      <w:r w:rsidRPr="008103A6">
        <w:rPr>
          <w:rFonts w:ascii="Arial" w:hAnsi="Arial" w:cs="Arial"/>
          <w:b/>
          <w:bCs/>
          <w:sz w:val="22"/>
          <w:szCs w:val="22"/>
        </w:rPr>
        <w:t>Key Stage 4:</w:t>
      </w:r>
      <w:r w:rsidRPr="008103A6">
        <w:rPr>
          <w:rFonts w:ascii="Arial" w:hAnsi="Arial" w:cs="Arial"/>
          <w:sz w:val="22"/>
          <w:szCs w:val="22"/>
        </w:rPr>
        <w:t xml:space="preserve">  Weekly careers lessons, ind</w:t>
      </w:r>
      <w:r w:rsidR="00BA70E5" w:rsidRPr="008103A6">
        <w:rPr>
          <w:rFonts w:ascii="Arial" w:hAnsi="Arial" w:cs="Arial"/>
          <w:sz w:val="22"/>
          <w:szCs w:val="22"/>
        </w:rPr>
        <w:t>ependent careers</w:t>
      </w:r>
      <w:r w:rsidRPr="008103A6">
        <w:rPr>
          <w:rFonts w:ascii="Arial" w:hAnsi="Arial" w:cs="Arial"/>
          <w:sz w:val="22"/>
          <w:szCs w:val="22"/>
        </w:rPr>
        <w:t xml:space="preserve"> guidance interviews and work experience placements linked to students’ vocational interests. </w:t>
      </w:r>
      <w:r w:rsidR="00D675D4" w:rsidRPr="008103A6">
        <w:rPr>
          <w:rFonts w:ascii="Arial" w:hAnsi="Arial" w:cs="Arial"/>
          <w:sz w:val="22"/>
          <w:szCs w:val="22"/>
        </w:rPr>
        <w:t xml:space="preserve">Focused transition support for those students who are ready to move on to the next stage of their journey.  </w:t>
      </w:r>
      <w:r w:rsidRPr="008103A6">
        <w:rPr>
          <w:rFonts w:ascii="Arial" w:hAnsi="Arial" w:cs="Arial"/>
          <w:sz w:val="22"/>
          <w:szCs w:val="22"/>
        </w:rPr>
        <w:t>Students use Xello to explore options and create personal action plans.</w:t>
      </w:r>
    </w:p>
    <w:p w14:paraId="7FA7A91C" w14:textId="77777777" w:rsidR="00BE6CFB" w:rsidRPr="008103A6" w:rsidRDefault="00BE6CFB" w:rsidP="00BE6CFB">
      <w:pPr>
        <w:pStyle w:val="ListParagraph"/>
        <w:rPr>
          <w:rFonts w:ascii="Arial" w:hAnsi="Arial" w:cs="Arial"/>
          <w:sz w:val="22"/>
          <w:szCs w:val="22"/>
        </w:rPr>
      </w:pPr>
    </w:p>
    <w:p w14:paraId="01ACBA4E" w14:textId="01D4885B" w:rsidR="00BE6CFB" w:rsidRPr="008103A6" w:rsidRDefault="00BE6CFB" w:rsidP="00D675D4">
      <w:pPr>
        <w:pStyle w:val="ListParagraph"/>
        <w:numPr>
          <w:ilvl w:val="0"/>
          <w:numId w:val="3"/>
        </w:numPr>
        <w:rPr>
          <w:rFonts w:ascii="Arial" w:hAnsi="Arial" w:cs="Arial"/>
          <w:sz w:val="22"/>
          <w:szCs w:val="22"/>
        </w:rPr>
      </w:pPr>
      <w:r w:rsidRPr="008103A6">
        <w:rPr>
          <w:rFonts w:ascii="Arial" w:hAnsi="Arial" w:cs="Arial"/>
          <w:b/>
          <w:bCs/>
          <w:sz w:val="22"/>
          <w:szCs w:val="22"/>
        </w:rPr>
        <w:t>Key Stage 5:</w:t>
      </w:r>
      <w:r w:rsidRPr="008103A6">
        <w:rPr>
          <w:rFonts w:ascii="Arial" w:hAnsi="Arial" w:cs="Arial"/>
          <w:sz w:val="22"/>
          <w:szCs w:val="22"/>
        </w:rPr>
        <w:t xml:space="preserve">  Weekly lessons, additional</w:t>
      </w:r>
      <w:r w:rsidR="00D675D4" w:rsidRPr="008103A6">
        <w:rPr>
          <w:rFonts w:ascii="Arial" w:hAnsi="Arial" w:cs="Arial"/>
          <w:sz w:val="22"/>
          <w:szCs w:val="22"/>
        </w:rPr>
        <w:t xml:space="preserve"> work experience, additional independent</w:t>
      </w:r>
      <w:r w:rsidR="00BA70E5" w:rsidRPr="008103A6">
        <w:rPr>
          <w:rFonts w:ascii="Arial" w:hAnsi="Arial" w:cs="Arial"/>
          <w:sz w:val="22"/>
          <w:szCs w:val="22"/>
        </w:rPr>
        <w:t xml:space="preserve"> careers guidance interviews and</w:t>
      </w:r>
      <w:r w:rsidRPr="008103A6">
        <w:rPr>
          <w:rFonts w:ascii="Arial" w:hAnsi="Arial" w:cs="Arial"/>
          <w:sz w:val="22"/>
          <w:szCs w:val="22"/>
        </w:rPr>
        <w:t xml:space="preserve"> focused transition support for employment, further education or supported opportunities.</w:t>
      </w:r>
      <w:r w:rsidR="00D675D4" w:rsidRPr="008103A6">
        <w:rPr>
          <w:rFonts w:ascii="Arial" w:hAnsi="Arial" w:cs="Arial"/>
          <w:sz w:val="22"/>
          <w:szCs w:val="22"/>
        </w:rPr>
        <w:t xml:space="preserve">  Structured programme to embed employability and life skills.</w:t>
      </w:r>
    </w:p>
    <w:p w14:paraId="3030C124" w14:textId="77777777" w:rsidR="00BE6CFB" w:rsidRPr="008103A6" w:rsidRDefault="00BE6CFB" w:rsidP="00BE6CFB">
      <w:pPr>
        <w:rPr>
          <w:rFonts w:ascii="Arial" w:hAnsi="Arial" w:cs="Arial"/>
          <w:sz w:val="22"/>
          <w:szCs w:val="22"/>
        </w:rPr>
      </w:pPr>
      <w:r w:rsidRPr="008103A6">
        <w:rPr>
          <w:rFonts w:ascii="Arial" w:hAnsi="Arial" w:cs="Arial"/>
          <w:sz w:val="22"/>
          <w:szCs w:val="22"/>
        </w:rPr>
        <w:t>We also provide:</w:t>
      </w:r>
    </w:p>
    <w:p w14:paraId="76707E94" w14:textId="77777777" w:rsidR="00BE6CFB" w:rsidRPr="008103A6" w:rsidRDefault="00BE6CFB" w:rsidP="00BE6CFB">
      <w:pPr>
        <w:pStyle w:val="ListParagraph"/>
        <w:numPr>
          <w:ilvl w:val="0"/>
          <w:numId w:val="4"/>
        </w:numPr>
        <w:rPr>
          <w:rFonts w:ascii="Arial" w:hAnsi="Arial" w:cs="Arial"/>
          <w:sz w:val="22"/>
          <w:szCs w:val="22"/>
        </w:rPr>
      </w:pPr>
      <w:r w:rsidRPr="008103A6">
        <w:rPr>
          <w:rFonts w:ascii="Arial" w:hAnsi="Arial" w:cs="Arial"/>
          <w:sz w:val="22"/>
          <w:szCs w:val="22"/>
        </w:rPr>
        <w:t>Encounters with employers and training providers.</w:t>
      </w:r>
    </w:p>
    <w:p w14:paraId="0A4DCF91" w14:textId="77777777" w:rsidR="00BE6CFB" w:rsidRPr="008103A6" w:rsidRDefault="00BE6CFB" w:rsidP="00BE6CFB">
      <w:pPr>
        <w:pStyle w:val="ListParagraph"/>
        <w:numPr>
          <w:ilvl w:val="0"/>
          <w:numId w:val="4"/>
        </w:numPr>
        <w:rPr>
          <w:rFonts w:ascii="Arial" w:hAnsi="Arial" w:cs="Arial"/>
          <w:sz w:val="22"/>
          <w:szCs w:val="22"/>
        </w:rPr>
      </w:pPr>
      <w:r w:rsidRPr="008103A6">
        <w:rPr>
          <w:rFonts w:ascii="Arial" w:hAnsi="Arial" w:cs="Arial"/>
          <w:sz w:val="22"/>
          <w:szCs w:val="22"/>
        </w:rPr>
        <w:t>Opportunities to visit local colleges and career events.</w:t>
      </w:r>
    </w:p>
    <w:p w14:paraId="2506B894" w14:textId="77777777" w:rsidR="00BE6CFB" w:rsidRPr="008103A6" w:rsidRDefault="00BE6CFB" w:rsidP="00BE6CFB">
      <w:pPr>
        <w:pStyle w:val="ListParagraph"/>
        <w:numPr>
          <w:ilvl w:val="0"/>
          <w:numId w:val="4"/>
        </w:numPr>
        <w:rPr>
          <w:rFonts w:ascii="Arial" w:hAnsi="Arial" w:cs="Arial"/>
          <w:sz w:val="22"/>
          <w:szCs w:val="22"/>
        </w:rPr>
      </w:pPr>
      <w:r w:rsidRPr="008103A6">
        <w:rPr>
          <w:rFonts w:ascii="Arial" w:hAnsi="Arial" w:cs="Arial"/>
          <w:sz w:val="22"/>
          <w:szCs w:val="22"/>
        </w:rPr>
        <w:t>Support in writing CVs, applications and preparing for interviews.</w:t>
      </w:r>
    </w:p>
    <w:p w14:paraId="7D3CC8F7" w14:textId="413B8FC1" w:rsidR="00BE6CFB" w:rsidRPr="008103A6" w:rsidRDefault="00BE6CFB" w:rsidP="00BE6CFB">
      <w:pPr>
        <w:pStyle w:val="ListParagraph"/>
        <w:numPr>
          <w:ilvl w:val="0"/>
          <w:numId w:val="4"/>
        </w:numPr>
        <w:rPr>
          <w:rFonts w:ascii="Arial" w:hAnsi="Arial" w:cs="Arial"/>
          <w:sz w:val="22"/>
          <w:szCs w:val="22"/>
        </w:rPr>
      </w:pPr>
      <w:r w:rsidRPr="008103A6">
        <w:rPr>
          <w:rFonts w:ascii="Arial" w:hAnsi="Arial" w:cs="Arial"/>
          <w:sz w:val="22"/>
          <w:szCs w:val="22"/>
        </w:rPr>
        <w:t>Careers learning embedded within the wider curriculum.</w:t>
      </w:r>
    </w:p>
    <w:p w14:paraId="5326790E" w14:textId="77777777" w:rsidR="00BE6CFB" w:rsidRPr="008103A6" w:rsidRDefault="00BE6CFB" w:rsidP="00BE6CFB">
      <w:pPr>
        <w:rPr>
          <w:rFonts w:ascii="Arial" w:hAnsi="Arial" w:cs="Arial"/>
          <w:sz w:val="22"/>
          <w:szCs w:val="22"/>
        </w:rPr>
      </w:pPr>
      <w:r w:rsidRPr="008103A6">
        <w:rPr>
          <w:rFonts w:ascii="Arial" w:hAnsi="Arial" w:cs="Arial"/>
          <w:sz w:val="22"/>
          <w:szCs w:val="22"/>
        </w:rPr>
        <w:t>Parents and carers are encouraged to discuss career options with their child and can contact the Careers Leader for advice or to access further information.</w:t>
      </w:r>
    </w:p>
    <w:p w14:paraId="25934602" w14:textId="1DE66E5A" w:rsidR="00BE6CFB" w:rsidRPr="008103A6" w:rsidRDefault="00BE6CFB" w:rsidP="00BE6CFB">
      <w:pPr>
        <w:rPr>
          <w:rFonts w:ascii="Arial" w:hAnsi="Arial" w:cs="Arial"/>
          <w:sz w:val="22"/>
          <w:szCs w:val="22"/>
        </w:rPr>
      </w:pPr>
      <w:r w:rsidRPr="008103A6">
        <w:rPr>
          <w:rFonts w:ascii="Arial" w:hAnsi="Arial" w:cs="Arial"/>
          <w:sz w:val="22"/>
          <w:szCs w:val="22"/>
        </w:rPr>
        <w:t>Local employers and training providers are invited to contribute to our CEIAG offer by providing talks, workplace visits or work experience placements.</w:t>
      </w:r>
    </w:p>
    <w:p w14:paraId="503EA2DA" w14:textId="77777777" w:rsidR="00626DC4" w:rsidRPr="008103A6" w:rsidRDefault="00626DC4" w:rsidP="00BE6CFB">
      <w:pPr>
        <w:rPr>
          <w:rFonts w:ascii="Arial" w:hAnsi="Arial" w:cs="Arial"/>
          <w:sz w:val="22"/>
          <w:szCs w:val="22"/>
        </w:rPr>
      </w:pPr>
    </w:p>
    <w:p w14:paraId="4238E64D" w14:textId="3617F5D4" w:rsidR="00BE6CFB" w:rsidRPr="008103A6" w:rsidRDefault="00BE6CFB" w:rsidP="00BE6CFB">
      <w:pPr>
        <w:rPr>
          <w:rFonts w:ascii="Arial" w:hAnsi="Arial" w:cs="Arial"/>
          <w:b/>
          <w:bCs/>
          <w:sz w:val="22"/>
          <w:szCs w:val="22"/>
          <w:u w:val="single"/>
        </w:rPr>
      </w:pPr>
      <w:r w:rsidRPr="008103A6">
        <w:rPr>
          <w:rFonts w:ascii="Arial" w:hAnsi="Arial" w:cs="Arial"/>
          <w:b/>
          <w:bCs/>
          <w:sz w:val="22"/>
          <w:szCs w:val="22"/>
          <w:u w:val="single"/>
        </w:rPr>
        <w:t>Measuring Impact</w:t>
      </w:r>
    </w:p>
    <w:p w14:paraId="1BE7EDEB" w14:textId="77777777" w:rsidR="00BE6CFB" w:rsidRPr="008103A6" w:rsidRDefault="00BE6CFB" w:rsidP="00BE6CFB">
      <w:pPr>
        <w:rPr>
          <w:rFonts w:ascii="Arial" w:hAnsi="Arial" w:cs="Arial"/>
          <w:sz w:val="22"/>
          <w:szCs w:val="22"/>
        </w:rPr>
      </w:pPr>
      <w:r w:rsidRPr="008103A6">
        <w:rPr>
          <w:rFonts w:ascii="Arial" w:hAnsi="Arial" w:cs="Arial"/>
          <w:sz w:val="22"/>
          <w:szCs w:val="22"/>
        </w:rPr>
        <w:t>The impact of our careers programme is measured in several ways to ensure continuous improvement:</w:t>
      </w:r>
    </w:p>
    <w:p w14:paraId="2B9F10F6" w14:textId="77777777" w:rsidR="00BE6CFB" w:rsidRPr="008103A6" w:rsidRDefault="00BE6CFB" w:rsidP="00BE6CFB">
      <w:pPr>
        <w:numPr>
          <w:ilvl w:val="0"/>
          <w:numId w:val="5"/>
        </w:numPr>
        <w:rPr>
          <w:rFonts w:ascii="Arial" w:hAnsi="Arial" w:cs="Arial"/>
          <w:sz w:val="22"/>
          <w:szCs w:val="22"/>
        </w:rPr>
      </w:pPr>
      <w:r w:rsidRPr="008103A6">
        <w:rPr>
          <w:rFonts w:ascii="Arial" w:hAnsi="Arial" w:cs="Arial"/>
          <w:b/>
          <w:bCs/>
          <w:sz w:val="22"/>
          <w:szCs w:val="22"/>
        </w:rPr>
        <w:t>Annual review</w:t>
      </w:r>
      <w:r w:rsidRPr="008103A6">
        <w:rPr>
          <w:rFonts w:ascii="Arial" w:hAnsi="Arial" w:cs="Arial"/>
          <w:sz w:val="22"/>
          <w:szCs w:val="22"/>
        </w:rPr>
        <w:t xml:space="preserve"> of the programme by the Careers Leader and Senior Leadership Team.</w:t>
      </w:r>
    </w:p>
    <w:p w14:paraId="105A76E0" w14:textId="77777777" w:rsidR="00BE6CFB" w:rsidRPr="008103A6" w:rsidRDefault="00BE6CFB" w:rsidP="00BE6CFB">
      <w:pPr>
        <w:numPr>
          <w:ilvl w:val="0"/>
          <w:numId w:val="5"/>
        </w:numPr>
        <w:rPr>
          <w:rFonts w:ascii="Arial" w:hAnsi="Arial" w:cs="Arial"/>
          <w:sz w:val="22"/>
          <w:szCs w:val="22"/>
        </w:rPr>
      </w:pPr>
      <w:r w:rsidRPr="008103A6">
        <w:rPr>
          <w:rFonts w:ascii="Arial" w:hAnsi="Arial" w:cs="Arial"/>
          <w:b/>
          <w:bCs/>
          <w:sz w:val="22"/>
          <w:szCs w:val="22"/>
        </w:rPr>
        <w:t>Student and parent feedback surveys</w:t>
      </w:r>
      <w:r w:rsidRPr="008103A6">
        <w:rPr>
          <w:rFonts w:ascii="Arial" w:hAnsi="Arial" w:cs="Arial"/>
          <w:sz w:val="22"/>
          <w:szCs w:val="22"/>
        </w:rPr>
        <w:t xml:space="preserve"> to evaluate understanding, confidence and satisfaction.</w:t>
      </w:r>
    </w:p>
    <w:p w14:paraId="798F2A1E" w14:textId="77777777" w:rsidR="00BE6CFB" w:rsidRPr="008103A6" w:rsidRDefault="00BE6CFB" w:rsidP="00BE6CFB">
      <w:pPr>
        <w:numPr>
          <w:ilvl w:val="0"/>
          <w:numId w:val="5"/>
        </w:numPr>
        <w:rPr>
          <w:rFonts w:ascii="Arial" w:hAnsi="Arial" w:cs="Arial"/>
          <w:sz w:val="22"/>
          <w:szCs w:val="22"/>
        </w:rPr>
      </w:pPr>
      <w:r w:rsidRPr="008103A6">
        <w:rPr>
          <w:rFonts w:ascii="Arial" w:hAnsi="Arial" w:cs="Arial"/>
          <w:b/>
          <w:bCs/>
          <w:sz w:val="22"/>
          <w:szCs w:val="22"/>
        </w:rPr>
        <w:t>Destination tracking</w:t>
      </w:r>
      <w:r w:rsidRPr="008103A6">
        <w:rPr>
          <w:rFonts w:ascii="Arial" w:hAnsi="Arial" w:cs="Arial"/>
          <w:sz w:val="22"/>
          <w:szCs w:val="22"/>
        </w:rPr>
        <w:t xml:space="preserve"> of all leavers from Year 11 onwards.</w:t>
      </w:r>
    </w:p>
    <w:p w14:paraId="044FAA54" w14:textId="5349B823" w:rsidR="00BE6CFB" w:rsidRPr="008103A6" w:rsidRDefault="00BE6CFB" w:rsidP="00BE6CFB">
      <w:pPr>
        <w:numPr>
          <w:ilvl w:val="0"/>
          <w:numId w:val="5"/>
        </w:numPr>
        <w:rPr>
          <w:rFonts w:ascii="Arial" w:hAnsi="Arial" w:cs="Arial"/>
          <w:sz w:val="22"/>
          <w:szCs w:val="22"/>
        </w:rPr>
      </w:pPr>
      <w:r w:rsidRPr="008103A6">
        <w:rPr>
          <w:rFonts w:ascii="Arial" w:hAnsi="Arial" w:cs="Arial"/>
          <w:b/>
          <w:bCs/>
          <w:sz w:val="22"/>
          <w:szCs w:val="22"/>
        </w:rPr>
        <w:t>Self-evaluation against the Gatsby Benchmarks</w:t>
      </w:r>
      <w:r w:rsidRPr="008103A6">
        <w:rPr>
          <w:rFonts w:ascii="Arial" w:hAnsi="Arial" w:cs="Arial"/>
          <w:sz w:val="22"/>
          <w:szCs w:val="22"/>
        </w:rPr>
        <w:t xml:space="preserve"> using the </w:t>
      </w:r>
      <w:r w:rsidRPr="008103A6">
        <w:rPr>
          <w:rFonts w:ascii="Arial" w:hAnsi="Arial" w:cs="Arial"/>
          <w:i/>
          <w:iCs/>
          <w:sz w:val="22"/>
          <w:szCs w:val="22"/>
        </w:rPr>
        <w:t>Compass tool</w:t>
      </w:r>
      <w:r w:rsidRPr="008103A6">
        <w:rPr>
          <w:rFonts w:ascii="Arial" w:hAnsi="Arial" w:cs="Arial"/>
          <w:sz w:val="22"/>
          <w:szCs w:val="22"/>
        </w:rPr>
        <w:t xml:space="preserve"> </w:t>
      </w:r>
    </w:p>
    <w:p w14:paraId="7F45FB81" w14:textId="77777777" w:rsidR="00BE6CFB" w:rsidRPr="008103A6" w:rsidRDefault="00BE6CFB" w:rsidP="00BE6CFB">
      <w:pPr>
        <w:rPr>
          <w:rFonts w:ascii="Arial" w:hAnsi="Arial" w:cs="Arial"/>
          <w:sz w:val="22"/>
          <w:szCs w:val="22"/>
        </w:rPr>
      </w:pPr>
      <w:r w:rsidRPr="008103A6">
        <w:rPr>
          <w:rFonts w:ascii="Arial" w:hAnsi="Arial" w:cs="Arial"/>
          <w:sz w:val="22"/>
          <w:szCs w:val="22"/>
        </w:rPr>
        <w:lastRenderedPageBreak/>
        <w:t>The results of these reviews inform ongoing development of the CEIAG programme and ensure it continues to meet student needs effectively.</w:t>
      </w:r>
    </w:p>
    <w:p w14:paraId="4F006F15" w14:textId="77777777" w:rsidR="00BE6CFB" w:rsidRPr="008103A6" w:rsidRDefault="00BE6CFB" w:rsidP="00BE6CFB">
      <w:pPr>
        <w:rPr>
          <w:rFonts w:ascii="Arial" w:hAnsi="Arial" w:cs="Arial"/>
          <w:b/>
          <w:bCs/>
          <w:sz w:val="22"/>
          <w:szCs w:val="22"/>
          <w:u w:val="single"/>
        </w:rPr>
      </w:pPr>
      <w:r w:rsidRPr="008103A6">
        <w:rPr>
          <w:rFonts w:ascii="Arial" w:hAnsi="Arial" w:cs="Arial"/>
          <w:b/>
          <w:bCs/>
          <w:sz w:val="22"/>
          <w:szCs w:val="22"/>
          <w:u w:val="single"/>
        </w:rPr>
        <w:t>Careers Leader Contact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1417"/>
        <w:gridCol w:w="3969"/>
        <w:gridCol w:w="1655"/>
      </w:tblGrid>
      <w:tr w:rsidR="00FA2171" w:rsidRPr="008103A6" w14:paraId="6A0B7606" w14:textId="77777777" w:rsidTr="00FA2171">
        <w:trPr>
          <w:tblHeader/>
          <w:tblCellSpacing w:w="15" w:type="dxa"/>
        </w:trPr>
        <w:tc>
          <w:tcPr>
            <w:tcW w:w="1940" w:type="dxa"/>
            <w:vAlign w:val="center"/>
            <w:hideMark/>
          </w:tcPr>
          <w:p w14:paraId="5EB26234" w14:textId="1F1C9539" w:rsidR="00BE6CFB" w:rsidRPr="008103A6" w:rsidRDefault="00BE6CFB" w:rsidP="00BE6CFB">
            <w:pPr>
              <w:rPr>
                <w:rFonts w:ascii="Arial" w:hAnsi="Arial" w:cs="Arial"/>
                <w:b/>
                <w:bCs/>
                <w:sz w:val="22"/>
                <w:szCs w:val="22"/>
                <w:u w:val="single"/>
              </w:rPr>
            </w:pPr>
            <w:r w:rsidRPr="008103A6">
              <w:rPr>
                <w:rFonts w:ascii="Arial" w:hAnsi="Arial" w:cs="Arial"/>
                <w:b/>
                <w:bCs/>
                <w:sz w:val="22"/>
                <w:szCs w:val="22"/>
                <w:u w:val="single"/>
              </w:rPr>
              <w:t>Role</w:t>
            </w:r>
          </w:p>
        </w:tc>
        <w:tc>
          <w:tcPr>
            <w:tcW w:w="1387" w:type="dxa"/>
            <w:vAlign w:val="center"/>
            <w:hideMark/>
          </w:tcPr>
          <w:p w14:paraId="7C6E3C1B" w14:textId="77777777" w:rsidR="00BE6CFB" w:rsidRPr="008103A6" w:rsidRDefault="00BE6CFB" w:rsidP="00BE6CFB">
            <w:pPr>
              <w:rPr>
                <w:rFonts w:ascii="Arial" w:hAnsi="Arial" w:cs="Arial"/>
                <w:b/>
                <w:bCs/>
                <w:sz w:val="22"/>
                <w:szCs w:val="22"/>
                <w:u w:val="single"/>
              </w:rPr>
            </w:pPr>
            <w:r w:rsidRPr="008103A6">
              <w:rPr>
                <w:rFonts w:ascii="Arial" w:hAnsi="Arial" w:cs="Arial"/>
                <w:b/>
                <w:bCs/>
                <w:sz w:val="22"/>
                <w:szCs w:val="22"/>
                <w:u w:val="single"/>
              </w:rPr>
              <w:t>Name</w:t>
            </w:r>
          </w:p>
        </w:tc>
        <w:tc>
          <w:tcPr>
            <w:tcW w:w="3939" w:type="dxa"/>
            <w:vAlign w:val="center"/>
            <w:hideMark/>
          </w:tcPr>
          <w:p w14:paraId="2C04C222" w14:textId="77777777" w:rsidR="00BE6CFB" w:rsidRPr="008103A6" w:rsidRDefault="00BE6CFB" w:rsidP="00BE6CFB">
            <w:pPr>
              <w:rPr>
                <w:rFonts w:ascii="Arial" w:hAnsi="Arial" w:cs="Arial"/>
                <w:b/>
                <w:bCs/>
                <w:sz w:val="22"/>
                <w:szCs w:val="22"/>
                <w:u w:val="single"/>
              </w:rPr>
            </w:pPr>
            <w:r w:rsidRPr="008103A6">
              <w:rPr>
                <w:rFonts w:ascii="Arial" w:hAnsi="Arial" w:cs="Arial"/>
                <w:b/>
                <w:bCs/>
                <w:sz w:val="22"/>
                <w:szCs w:val="22"/>
                <w:u w:val="single"/>
              </w:rPr>
              <w:t>Email</w:t>
            </w:r>
          </w:p>
        </w:tc>
        <w:tc>
          <w:tcPr>
            <w:tcW w:w="1610" w:type="dxa"/>
            <w:vAlign w:val="center"/>
            <w:hideMark/>
          </w:tcPr>
          <w:p w14:paraId="4D986299" w14:textId="77777777" w:rsidR="00BE6CFB" w:rsidRPr="008103A6" w:rsidRDefault="00BE6CFB" w:rsidP="00BE6CFB">
            <w:pPr>
              <w:rPr>
                <w:rFonts w:ascii="Arial" w:hAnsi="Arial" w:cs="Arial"/>
                <w:b/>
                <w:bCs/>
                <w:sz w:val="22"/>
                <w:szCs w:val="22"/>
                <w:u w:val="single"/>
              </w:rPr>
            </w:pPr>
            <w:r w:rsidRPr="008103A6">
              <w:rPr>
                <w:rFonts w:ascii="Arial" w:hAnsi="Arial" w:cs="Arial"/>
                <w:b/>
                <w:bCs/>
                <w:sz w:val="22"/>
                <w:szCs w:val="22"/>
                <w:u w:val="single"/>
              </w:rPr>
              <w:t>Phone</w:t>
            </w:r>
          </w:p>
        </w:tc>
      </w:tr>
      <w:tr w:rsidR="00FA2171" w:rsidRPr="008103A6" w14:paraId="4EB25542" w14:textId="77777777" w:rsidTr="00FA2171">
        <w:trPr>
          <w:tblCellSpacing w:w="15" w:type="dxa"/>
        </w:trPr>
        <w:tc>
          <w:tcPr>
            <w:tcW w:w="1940" w:type="dxa"/>
            <w:vAlign w:val="center"/>
            <w:hideMark/>
          </w:tcPr>
          <w:p w14:paraId="2D191A13" w14:textId="37C7D502" w:rsidR="00BE6CFB" w:rsidRPr="008103A6" w:rsidRDefault="00BE6CFB" w:rsidP="00BE6CFB">
            <w:pPr>
              <w:rPr>
                <w:rFonts w:ascii="Arial" w:hAnsi="Arial" w:cs="Arial"/>
                <w:b/>
                <w:bCs/>
                <w:sz w:val="22"/>
                <w:szCs w:val="22"/>
              </w:rPr>
            </w:pPr>
            <w:r w:rsidRPr="008103A6">
              <w:rPr>
                <w:rFonts w:ascii="Arial" w:hAnsi="Arial" w:cs="Arial"/>
                <w:b/>
                <w:bCs/>
                <w:sz w:val="22"/>
                <w:szCs w:val="22"/>
              </w:rPr>
              <w:t>Strategic Lead</w:t>
            </w:r>
          </w:p>
          <w:p w14:paraId="171A0DC6" w14:textId="77777777" w:rsidR="00FA2171" w:rsidRPr="008103A6" w:rsidRDefault="00FA2171" w:rsidP="00BE6CFB">
            <w:pPr>
              <w:rPr>
                <w:rFonts w:ascii="Arial" w:hAnsi="Arial" w:cs="Arial"/>
                <w:b/>
                <w:bCs/>
                <w:sz w:val="22"/>
                <w:szCs w:val="22"/>
              </w:rPr>
            </w:pPr>
          </w:p>
          <w:p w14:paraId="54BBBA57" w14:textId="328CDCFD" w:rsidR="00FA2171" w:rsidRPr="008103A6" w:rsidRDefault="00FA2171" w:rsidP="00BE6CFB">
            <w:pPr>
              <w:rPr>
                <w:rFonts w:ascii="Arial" w:hAnsi="Arial" w:cs="Arial"/>
                <w:b/>
                <w:bCs/>
                <w:sz w:val="22"/>
                <w:szCs w:val="22"/>
              </w:rPr>
            </w:pPr>
            <w:r w:rsidRPr="008103A6">
              <w:rPr>
                <w:rFonts w:ascii="Arial" w:hAnsi="Arial" w:cs="Arial"/>
                <w:b/>
                <w:bCs/>
                <w:sz w:val="22"/>
                <w:szCs w:val="22"/>
              </w:rPr>
              <w:t>Operational          Lead</w:t>
            </w:r>
          </w:p>
        </w:tc>
        <w:tc>
          <w:tcPr>
            <w:tcW w:w="1387" w:type="dxa"/>
            <w:vAlign w:val="center"/>
            <w:hideMark/>
          </w:tcPr>
          <w:p w14:paraId="7895671B" w14:textId="77777777" w:rsidR="00BE6CFB" w:rsidRPr="008103A6" w:rsidRDefault="00BE6CFB" w:rsidP="00BE6CFB">
            <w:pPr>
              <w:rPr>
                <w:rFonts w:ascii="Arial" w:hAnsi="Arial" w:cs="Arial"/>
                <w:sz w:val="22"/>
                <w:szCs w:val="22"/>
              </w:rPr>
            </w:pPr>
            <w:r w:rsidRPr="008103A6">
              <w:rPr>
                <w:rFonts w:ascii="Arial" w:hAnsi="Arial" w:cs="Arial"/>
                <w:sz w:val="22"/>
                <w:szCs w:val="22"/>
              </w:rPr>
              <w:t>Julie Jones</w:t>
            </w:r>
          </w:p>
          <w:p w14:paraId="47858C1F" w14:textId="77777777" w:rsidR="00FA2171" w:rsidRPr="008103A6" w:rsidRDefault="00FA2171" w:rsidP="00BE6CFB">
            <w:pPr>
              <w:rPr>
                <w:rFonts w:ascii="Arial" w:hAnsi="Arial" w:cs="Arial"/>
                <w:sz w:val="22"/>
                <w:szCs w:val="22"/>
              </w:rPr>
            </w:pPr>
          </w:p>
          <w:p w14:paraId="40E8869A" w14:textId="2E713BD5" w:rsidR="00FA2171" w:rsidRPr="008103A6" w:rsidRDefault="00FA2171" w:rsidP="00BE6CFB">
            <w:pPr>
              <w:rPr>
                <w:rFonts w:ascii="Arial" w:hAnsi="Arial" w:cs="Arial"/>
                <w:sz w:val="22"/>
                <w:szCs w:val="22"/>
              </w:rPr>
            </w:pPr>
            <w:r w:rsidRPr="008103A6">
              <w:rPr>
                <w:rFonts w:ascii="Arial" w:hAnsi="Arial" w:cs="Arial"/>
                <w:sz w:val="22"/>
                <w:szCs w:val="22"/>
              </w:rPr>
              <w:t>Jake Jones</w:t>
            </w:r>
          </w:p>
        </w:tc>
        <w:tc>
          <w:tcPr>
            <w:tcW w:w="3939" w:type="dxa"/>
            <w:vAlign w:val="center"/>
            <w:hideMark/>
          </w:tcPr>
          <w:p w14:paraId="15C4DAB9" w14:textId="77777777" w:rsidR="00BE6CFB" w:rsidRPr="008103A6" w:rsidRDefault="00BE6CFB" w:rsidP="00BE6CFB">
            <w:pPr>
              <w:rPr>
                <w:rFonts w:ascii="Arial" w:hAnsi="Arial" w:cs="Arial"/>
                <w:sz w:val="22"/>
                <w:szCs w:val="22"/>
              </w:rPr>
            </w:pPr>
            <w:hyperlink r:id="rId5" w:history="1">
              <w:r w:rsidRPr="008103A6">
                <w:rPr>
                  <w:rStyle w:val="Hyperlink"/>
                  <w:rFonts w:ascii="Arial" w:hAnsi="Arial" w:cs="Arial"/>
                  <w:sz w:val="22"/>
                  <w:szCs w:val="22"/>
                </w:rPr>
                <w:t>julie.jones@keyseducation.ac.uk</w:t>
              </w:r>
            </w:hyperlink>
          </w:p>
          <w:p w14:paraId="0A907A90" w14:textId="77777777" w:rsidR="00FA2171" w:rsidRPr="008103A6" w:rsidRDefault="00FA2171" w:rsidP="00BE6CFB">
            <w:pPr>
              <w:rPr>
                <w:rFonts w:ascii="Arial" w:hAnsi="Arial" w:cs="Arial"/>
                <w:sz w:val="22"/>
                <w:szCs w:val="22"/>
              </w:rPr>
            </w:pPr>
          </w:p>
          <w:p w14:paraId="3380AA79" w14:textId="70B4CA59" w:rsidR="00FA2171" w:rsidRPr="008103A6" w:rsidRDefault="00FA2171" w:rsidP="00BE6CFB">
            <w:pPr>
              <w:rPr>
                <w:rFonts w:ascii="Arial" w:hAnsi="Arial" w:cs="Arial"/>
                <w:sz w:val="22"/>
                <w:szCs w:val="22"/>
              </w:rPr>
            </w:pPr>
            <w:hyperlink r:id="rId6" w:history="1">
              <w:r w:rsidRPr="008103A6">
                <w:rPr>
                  <w:rStyle w:val="Hyperlink"/>
                  <w:rFonts w:ascii="Arial" w:hAnsi="Arial" w:cs="Arial"/>
                  <w:sz w:val="22"/>
                  <w:szCs w:val="22"/>
                </w:rPr>
                <w:t>jake.jones@keyseducation.ac.uk</w:t>
              </w:r>
            </w:hyperlink>
          </w:p>
        </w:tc>
        <w:tc>
          <w:tcPr>
            <w:tcW w:w="1610" w:type="dxa"/>
            <w:vAlign w:val="center"/>
            <w:hideMark/>
          </w:tcPr>
          <w:p w14:paraId="58F4F749" w14:textId="77777777" w:rsidR="00FA2171" w:rsidRPr="008103A6" w:rsidRDefault="00FA2171" w:rsidP="00FA2171">
            <w:pPr>
              <w:rPr>
                <w:rFonts w:ascii="Arial" w:hAnsi="Arial" w:cs="Arial"/>
                <w:sz w:val="22"/>
                <w:szCs w:val="22"/>
              </w:rPr>
            </w:pPr>
          </w:p>
          <w:p w14:paraId="37775430" w14:textId="0E150F34" w:rsidR="00FA2171" w:rsidRPr="008103A6" w:rsidRDefault="00BE6CFB" w:rsidP="00FA2171">
            <w:pPr>
              <w:rPr>
                <w:rFonts w:ascii="Arial" w:hAnsi="Arial" w:cs="Arial"/>
                <w:sz w:val="22"/>
                <w:szCs w:val="22"/>
              </w:rPr>
            </w:pPr>
            <w:r w:rsidRPr="008103A6">
              <w:rPr>
                <w:rFonts w:ascii="Arial" w:hAnsi="Arial" w:cs="Arial"/>
                <w:sz w:val="22"/>
                <w:szCs w:val="22"/>
              </w:rPr>
              <w:t>01543 62246</w:t>
            </w:r>
            <w:r w:rsidR="00FA2171" w:rsidRPr="008103A6">
              <w:rPr>
                <w:rFonts w:ascii="Arial" w:hAnsi="Arial" w:cs="Arial"/>
                <w:sz w:val="22"/>
                <w:szCs w:val="22"/>
              </w:rPr>
              <w:t xml:space="preserve">1  </w:t>
            </w:r>
          </w:p>
          <w:p w14:paraId="39946C8C" w14:textId="77777777" w:rsidR="00FA2171" w:rsidRPr="008103A6" w:rsidRDefault="00FA2171" w:rsidP="00FA2171">
            <w:pPr>
              <w:rPr>
                <w:rFonts w:ascii="Arial" w:hAnsi="Arial" w:cs="Arial"/>
                <w:sz w:val="22"/>
                <w:szCs w:val="22"/>
              </w:rPr>
            </w:pPr>
          </w:p>
          <w:p w14:paraId="627EFCD6" w14:textId="77E57A5E" w:rsidR="00FA2171" w:rsidRPr="008103A6" w:rsidRDefault="00FA2171" w:rsidP="00FA2171">
            <w:pPr>
              <w:rPr>
                <w:rFonts w:ascii="Arial" w:hAnsi="Arial" w:cs="Arial"/>
                <w:sz w:val="22"/>
                <w:szCs w:val="22"/>
              </w:rPr>
            </w:pPr>
            <w:r w:rsidRPr="008103A6">
              <w:rPr>
                <w:rFonts w:ascii="Arial" w:hAnsi="Arial" w:cs="Arial"/>
                <w:sz w:val="22"/>
                <w:szCs w:val="22"/>
              </w:rPr>
              <w:t>01543 622461</w:t>
            </w:r>
          </w:p>
          <w:p w14:paraId="04794394" w14:textId="77777777" w:rsidR="00FA2171" w:rsidRPr="008103A6" w:rsidRDefault="00FA2171" w:rsidP="00BE6CFB">
            <w:pPr>
              <w:rPr>
                <w:rFonts w:ascii="Arial" w:hAnsi="Arial" w:cs="Arial"/>
                <w:sz w:val="22"/>
                <w:szCs w:val="22"/>
              </w:rPr>
            </w:pPr>
          </w:p>
          <w:p w14:paraId="6A18A657" w14:textId="4C5FBF16" w:rsidR="00FA2171" w:rsidRPr="008103A6" w:rsidRDefault="00FA2171" w:rsidP="00BE6CFB">
            <w:pPr>
              <w:rPr>
                <w:rFonts w:ascii="Arial" w:hAnsi="Arial" w:cs="Arial"/>
                <w:sz w:val="22"/>
                <w:szCs w:val="22"/>
              </w:rPr>
            </w:pPr>
          </w:p>
        </w:tc>
      </w:tr>
    </w:tbl>
    <w:p w14:paraId="2A7DB645" w14:textId="61069EAA" w:rsidR="00BE6CFB" w:rsidRPr="008103A6" w:rsidRDefault="00BE6CFB" w:rsidP="00BE6CFB">
      <w:pPr>
        <w:rPr>
          <w:rFonts w:ascii="Arial" w:hAnsi="Arial" w:cs="Arial"/>
          <w:sz w:val="22"/>
          <w:szCs w:val="22"/>
        </w:rPr>
      </w:pPr>
      <w:r w:rsidRPr="008103A6">
        <w:rPr>
          <w:rFonts w:ascii="Arial" w:hAnsi="Arial" w:cs="Arial"/>
          <w:sz w:val="22"/>
          <w:szCs w:val="22"/>
        </w:rPr>
        <w:t>Parents, carers, employers or education providers who wish to learn more about our CEIAG programme, offer opportunities to students or provide feedback are encouraged to contact the Careers Leader</w:t>
      </w:r>
      <w:r w:rsidR="00FA2171" w:rsidRPr="008103A6">
        <w:rPr>
          <w:rFonts w:ascii="Arial" w:hAnsi="Arial" w:cs="Arial"/>
          <w:sz w:val="22"/>
          <w:szCs w:val="22"/>
        </w:rPr>
        <w:t>’s</w:t>
      </w:r>
      <w:r w:rsidRPr="008103A6">
        <w:rPr>
          <w:rFonts w:ascii="Arial" w:hAnsi="Arial" w:cs="Arial"/>
          <w:sz w:val="22"/>
          <w:szCs w:val="22"/>
        </w:rPr>
        <w:t xml:space="preserve"> directly.</w:t>
      </w:r>
    </w:p>
    <w:p w14:paraId="46B37C25" w14:textId="77777777" w:rsidR="00BE6CFB" w:rsidRPr="008103A6" w:rsidRDefault="00BE6CFB" w:rsidP="00BE6CFB">
      <w:pPr>
        <w:rPr>
          <w:rFonts w:ascii="Arial" w:hAnsi="Arial" w:cs="Arial"/>
          <w:sz w:val="22"/>
          <w:szCs w:val="22"/>
        </w:rPr>
      </w:pPr>
    </w:p>
    <w:p w14:paraId="0390795E" w14:textId="77777777" w:rsidR="00FA2171" w:rsidRPr="008103A6" w:rsidRDefault="00FA2171" w:rsidP="00FA2171">
      <w:pPr>
        <w:rPr>
          <w:rFonts w:ascii="Arial" w:hAnsi="Arial" w:cs="Arial"/>
          <w:b/>
          <w:bCs/>
          <w:sz w:val="22"/>
          <w:szCs w:val="22"/>
          <w:u w:val="single"/>
        </w:rPr>
      </w:pPr>
      <w:r w:rsidRPr="008103A6">
        <w:rPr>
          <w:rFonts w:ascii="Arial" w:hAnsi="Arial" w:cs="Arial"/>
          <w:b/>
          <w:bCs/>
          <w:sz w:val="22"/>
          <w:szCs w:val="22"/>
          <w:u w:val="single"/>
        </w:rPr>
        <w:t>Provider Access Policy Statement</w:t>
      </w:r>
    </w:p>
    <w:p w14:paraId="588CBD80" w14:textId="77777777" w:rsidR="00FA2171" w:rsidRPr="008103A6" w:rsidRDefault="00FA2171" w:rsidP="00FA2171">
      <w:pPr>
        <w:rPr>
          <w:rFonts w:ascii="Arial" w:hAnsi="Arial" w:cs="Arial"/>
          <w:b/>
          <w:bCs/>
          <w:sz w:val="22"/>
          <w:szCs w:val="22"/>
        </w:rPr>
      </w:pPr>
      <w:r w:rsidRPr="008103A6">
        <w:rPr>
          <w:rFonts w:ascii="Arial" w:hAnsi="Arial" w:cs="Arial"/>
          <w:b/>
          <w:bCs/>
          <w:sz w:val="22"/>
          <w:szCs w:val="22"/>
        </w:rPr>
        <w:t>Introduction</w:t>
      </w:r>
    </w:p>
    <w:p w14:paraId="2A4EB3BD" w14:textId="77777777" w:rsidR="00FA2171" w:rsidRPr="008103A6" w:rsidRDefault="00FA2171" w:rsidP="00FA2171">
      <w:pPr>
        <w:rPr>
          <w:rFonts w:ascii="Arial" w:hAnsi="Arial" w:cs="Arial"/>
          <w:sz w:val="22"/>
          <w:szCs w:val="22"/>
        </w:rPr>
      </w:pPr>
      <w:r w:rsidRPr="008103A6">
        <w:rPr>
          <w:rFonts w:ascii="Arial" w:hAnsi="Arial" w:cs="Arial"/>
          <w:sz w:val="22"/>
          <w:szCs w:val="22"/>
        </w:rPr>
        <w:t>This statement sets out the school’s arrangements for managing the access of education and training providers to students for the purpose of giving them information about their offer. It is published in line with the legal requirements of the Baker Clause (Education Act 1997, as amended 2023).</w:t>
      </w:r>
    </w:p>
    <w:p w14:paraId="28522424" w14:textId="77777777" w:rsidR="00FA2171" w:rsidRPr="008103A6" w:rsidRDefault="00FA2171" w:rsidP="00FA2171">
      <w:pPr>
        <w:rPr>
          <w:rFonts w:ascii="Arial" w:hAnsi="Arial" w:cs="Arial"/>
          <w:b/>
          <w:bCs/>
          <w:sz w:val="22"/>
          <w:szCs w:val="22"/>
        </w:rPr>
      </w:pPr>
      <w:r w:rsidRPr="008103A6">
        <w:rPr>
          <w:rFonts w:ascii="Arial" w:hAnsi="Arial" w:cs="Arial"/>
          <w:b/>
          <w:bCs/>
          <w:sz w:val="22"/>
          <w:szCs w:val="22"/>
        </w:rPr>
        <w:t>Student Entitlement</w:t>
      </w:r>
    </w:p>
    <w:p w14:paraId="724141AE" w14:textId="77777777" w:rsidR="00FA2171" w:rsidRPr="008103A6" w:rsidRDefault="00FA2171" w:rsidP="00FA2171">
      <w:pPr>
        <w:rPr>
          <w:rFonts w:ascii="Arial" w:hAnsi="Arial" w:cs="Arial"/>
          <w:sz w:val="22"/>
          <w:szCs w:val="22"/>
        </w:rPr>
      </w:pPr>
      <w:r w:rsidRPr="008103A6">
        <w:rPr>
          <w:rFonts w:ascii="Arial" w:hAnsi="Arial" w:cs="Arial"/>
          <w:sz w:val="22"/>
          <w:szCs w:val="22"/>
        </w:rPr>
        <w:t>All students in Years 8–13 are entitled to:</w:t>
      </w:r>
    </w:p>
    <w:p w14:paraId="4C81B0CA" w14:textId="77777777" w:rsidR="00FA2171" w:rsidRPr="008103A6" w:rsidRDefault="00FA2171" w:rsidP="00FA2171">
      <w:pPr>
        <w:numPr>
          <w:ilvl w:val="0"/>
          <w:numId w:val="6"/>
        </w:numPr>
        <w:rPr>
          <w:rFonts w:ascii="Arial" w:hAnsi="Arial" w:cs="Arial"/>
          <w:sz w:val="22"/>
          <w:szCs w:val="22"/>
        </w:rPr>
      </w:pPr>
      <w:r w:rsidRPr="008103A6">
        <w:rPr>
          <w:rFonts w:ascii="Arial" w:hAnsi="Arial" w:cs="Arial"/>
          <w:sz w:val="22"/>
          <w:szCs w:val="22"/>
        </w:rPr>
        <w:t>Find out about approved technical education qualifications, apprenticeships, and training opportunities.</w:t>
      </w:r>
    </w:p>
    <w:p w14:paraId="26680389" w14:textId="77777777" w:rsidR="00FA2171" w:rsidRPr="008103A6" w:rsidRDefault="00FA2171" w:rsidP="00FA2171">
      <w:pPr>
        <w:numPr>
          <w:ilvl w:val="0"/>
          <w:numId w:val="6"/>
        </w:numPr>
        <w:rPr>
          <w:rFonts w:ascii="Arial" w:hAnsi="Arial" w:cs="Arial"/>
          <w:sz w:val="22"/>
          <w:szCs w:val="22"/>
        </w:rPr>
      </w:pPr>
      <w:r w:rsidRPr="008103A6">
        <w:rPr>
          <w:rFonts w:ascii="Arial" w:hAnsi="Arial" w:cs="Arial"/>
          <w:sz w:val="22"/>
          <w:szCs w:val="22"/>
        </w:rPr>
        <w:t>Hear from a range of local providers about the opportunities they offer.</w:t>
      </w:r>
    </w:p>
    <w:p w14:paraId="7F5C638D" w14:textId="77777777" w:rsidR="00FA2171" w:rsidRPr="008103A6" w:rsidRDefault="00FA2171" w:rsidP="00FA2171">
      <w:pPr>
        <w:numPr>
          <w:ilvl w:val="0"/>
          <w:numId w:val="6"/>
        </w:numPr>
        <w:rPr>
          <w:rFonts w:ascii="Arial" w:hAnsi="Arial" w:cs="Arial"/>
          <w:sz w:val="22"/>
          <w:szCs w:val="22"/>
        </w:rPr>
      </w:pPr>
      <w:r w:rsidRPr="008103A6">
        <w:rPr>
          <w:rFonts w:ascii="Arial" w:hAnsi="Arial" w:cs="Arial"/>
          <w:sz w:val="22"/>
          <w:szCs w:val="22"/>
        </w:rPr>
        <w:t>Understand how to make applications for the full range of academic and technical courses.</w:t>
      </w:r>
    </w:p>
    <w:p w14:paraId="16640EB0" w14:textId="77777777" w:rsidR="00FA2171" w:rsidRPr="008103A6" w:rsidRDefault="00FA2171" w:rsidP="00FA2171">
      <w:pPr>
        <w:rPr>
          <w:rFonts w:ascii="Arial" w:hAnsi="Arial" w:cs="Arial"/>
          <w:b/>
          <w:bCs/>
          <w:sz w:val="22"/>
          <w:szCs w:val="22"/>
        </w:rPr>
      </w:pPr>
      <w:r w:rsidRPr="008103A6">
        <w:rPr>
          <w:rFonts w:ascii="Arial" w:hAnsi="Arial" w:cs="Arial"/>
          <w:b/>
          <w:bCs/>
          <w:sz w:val="22"/>
          <w:szCs w:val="22"/>
        </w:rPr>
        <w:t>Opportunities for Access</w:t>
      </w:r>
    </w:p>
    <w:p w14:paraId="738D78CA" w14:textId="77777777" w:rsidR="008103A6" w:rsidRPr="008103A6" w:rsidRDefault="00FA2171" w:rsidP="00FA2171">
      <w:pPr>
        <w:rPr>
          <w:rFonts w:ascii="Arial" w:hAnsi="Arial" w:cs="Arial"/>
          <w:sz w:val="22"/>
          <w:szCs w:val="22"/>
        </w:rPr>
      </w:pPr>
      <w:r w:rsidRPr="008103A6">
        <w:rPr>
          <w:rFonts w:ascii="Arial" w:hAnsi="Arial" w:cs="Arial"/>
          <w:sz w:val="22"/>
          <w:szCs w:val="22"/>
        </w:rPr>
        <w:t>A number of events integrated into the school CEIAG programme will offer providers an opportunity to come into school to speak to students.</w:t>
      </w:r>
      <w:r w:rsidRPr="008103A6">
        <w:rPr>
          <w:rFonts w:ascii="Arial" w:hAnsi="Arial" w:cs="Arial"/>
          <w:sz w:val="22"/>
          <w:szCs w:val="22"/>
        </w:rPr>
        <w:br/>
      </w:r>
    </w:p>
    <w:p w14:paraId="17943029" w14:textId="70D697E1" w:rsidR="00FA2171" w:rsidRPr="008103A6" w:rsidRDefault="00FA2171" w:rsidP="00FA2171">
      <w:pPr>
        <w:rPr>
          <w:rFonts w:ascii="Arial" w:hAnsi="Arial" w:cs="Arial"/>
          <w:sz w:val="22"/>
          <w:szCs w:val="22"/>
        </w:rPr>
      </w:pPr>
      <w:r w:rsidRPr="008103A6">
        <w:rPr>
          <w:rFonts w:ascii="Arial" w:hAnsi="Arial" w:cs="Arial"/>
          <w:sz w:val="22"/>
          <w:szCs w:val="22"/>
        </w:rPr>
        <w:t>Examples include:</w:t>
      </w:r>
    </w:p>
    <w:p w14:paraId="2B084D8B" w14:textId="77777777" w:rsidR="00FA2171" w:rsidRPr="008103A6" w:rsidRDefault="00FA2171" w:rsidP="00FA2171">
      <w:pPr>
        <w:numPr>
          <w:ilvl w:val="0"/>
          <w:numId w:val="7"/>
        </w:numPr>
        <w:rPr>
          <w:rFonts w:ascii="Arial" w:hAnsi="Arial" w:cs="Arial"/>
          <w:sz w:val="22"/>
          <w:szCs w:val="22"/>
        </w:rPr>
      </w:pPr>
      <w:r w:rsidRPr="008103A6">
        <w:rPr>
          <w:rFonts w:ascii="Arial" w:hAnsi="Arial" w:cs="Arial"/>
          <w:sz w:val="22"/>
          <w:szCs w:val="22"/>
        </w:rPr>
        <w:t>Careers drop-down days and events</w:t>
      </w:r>
    </w:p>
    <w:p w14:paraId="78938D42" w14:textId="5B3DC087" w:rsidR="00FA2171" w:rsidRPr="008103A6" w:rsidRDefault="00BA70E5" w:rsidP="00FA2171">
      <w:pPr>
        <w:numPr>
          <w:ilvl w:val="0"/>
          <w:numId w:val="7"/>
        </w:numPr>
        <w:rPr>
          <w:rFonts w:ascii="Arial" w:hAnsi="Arial" w:cs="Arial"/>
          <w:sz w:val="22"/>
          <w:szCs w:val="22"/>
        </w:rPr>
      </w:pPr>
      <w:r w:rsidRPr="008103A6">
        <w:rPr>
          <w:rFonts w:ascii="Arial" w:hAnsi="Arial" w:cs="Arial"/>
          <w:sz w:val="22"/>
          <w:szCs w:val="22"/>
        </w:rPr>
        <w:t>E</w:t>
      </w:r>
      <w:r w:rsidR="00FA2171" w:rsidRPr="008103A6">
        <w:rPr>
          <w:rFonts w:ascii="Arial" w:hAnsi="Arial" w:cs="Arial"/>
          <w:sz w:val="22"/>
          <w:szCs w:val="22"/>
        </w:rPr>
        <w:t xml:space="preserve">mployer </w:t>
      </w:r>
      <w:r w:rsidR="00AC1F29" w:rsidRPr="008103A6">
        <w:rPr>
          <w:rFonts w:ascii="Arial" w:hAnsi="Arial" w:cs="Arial"/>
          <w:sz w:val="22"/>
          <w:szCs w:val="22"/>
        </w:rPr>
        <w:t>encounters</w:t>
      </w:r>
      <w:r w:rsidRPr="008103A6">
        <w:rPr>
          <w:rFonts w:ascii="Arial" w:hAnsi="Arial" w:cs="Arial"/>
          <w:sz w:val="22"/>
          <w:szCs w:val="22"/>
        </w:rPr>
        <w:t xml:space="preserve"> and insights</w:t>
      </w:r>
    </w:p>
    <w:p w14:paraId="4F9F0CEB" w14:textId="77777777" w:rsidR="00FA2171" w:rsidRPr="008103A6" w:rsidRDefault="00FA2171" w:rsidP="00FA2171">
      <w:pPr>
        <w:numPr>
          <w:ilvl w:val="0"/>
          <w:numId w:val="7"/>
        </w:numPr>
        <w:rPr>
          <w:rFonts w:ascii="Arial" w:hAnsi="Arial" w:cs="Arial"/>
          <w:sz w:val="22"/>
          <w:szCs w:val="22"/>
        </w:rPr>
      </w:pPr>
      <w:r w:rsidRPr="008103A6">
        <w:rPr>
          <w:rFonts w:ascii="Arial" w:hAnsi="Arial" w:cs="Arial"/>
          <w:sz w:val="22"/>
          <w:szCs w:val="22"/>
        </w:rPr>
        <w:t>Work experience briefings</w:t>
      </w:r>
    </w:p>
    <w:p w14:paraId="23BF7B99" w14:textId="77777777" w:rsidR="00FA2171" w:rsidRPr="008103A6" w:rsidRDefault="00FA2171" w:rsidP="00FA2171">
      <w:pPr>
        <w:numPr>
          <w:ilvl w:val="0"/>
          <w:numId w:val="7"/>
        </w:numPr>
        <w:rPr>
          <w:rFonts w:ascii="Arial" w:hAnsi="Arial" w:cs="Arial"/>
          <w:sz w:val="22"/>
          <w:szCs w:val="22"/>
        </w:rPr>
      </w:pPr>
      <w:r w:rsidRPr="008103A6">
        <w:rPr>
          <w:rFonts w:ascii="Arial" w:hAnsi="Arial" w:cs="Arial"/>
          <w:sz w:val="22"/>
          <w:szCs w:val="22"/>
        </w:rPr>
        <w:lastRenderedPageBreak/>
        <w:t>College and apprenticeship provider visits</w:t>
      </w:r>
    </w:p>
    <w:p w14:paraId="3E767802" w14:textId="77777777" w:rsidR="008103A6" w:rsidRPr="008103A6" w:rsidRDefault="00FA2171" w:rsidP="00FA2171">
      <w:pPr>
        <w:rPr>
          <w:rFonts w:ascii="Arial" w:hAnsi="Arial" w:cs="Arial"/>
          <w:sz w:val="22"/>
          <w:szCs w:val="22"/>
        </w:rPr>
      </w:pPr>
      <w:r w:rsidRPr="008103A6">
        <w:rPr>
          <w:rFonts w:ascii="Arial" w:hAnsi="Arial" w:cs="Arial"/>
          <w:sz w:val="22"/>
          <w:szCs w:val="22"/>
        </w:rPr>
        <w:t>Providers wishing to access students should contact:</w:t>
      </w:r>
      <w:r w:rsidRPr="008103A6">
        <w:rPr>
          <w:rFonts w:ascii="Arial" w:hAnsi="Arial" w:cs="Arial"/>
          <w:sz w:val="22"/>
          <w:szCs w:val="22"/>
        </w:rPr>
        <w:br/>
      </w:r>
      <w:r w:rsidR="00BA70E5" w:rsidRPr="008103A6">
        <w:rPr>
          <w:rFonts w:ascii="Arial" w:hAnsi="Arial" w:cs="Arial"/>
          <w:sz w:val="22"/>
          <w:szCs w:val="22"/>
        </w:rPr>
        <w:t>Julie Jones</w:t>
      </w:r>
      <w:r w:rsidRPr="008103A6">
        <w:rPr>
          <w:rFonts w:ascii="Arial" w:hAnsi="Arial" w:cs="Arial"/>
          <w:sz w:val="22"/>
          <w:szCs w:val="22"/>
        </w:rPr>
        <w:t xml:space="preserve">, </w:t>
      </w:r>
      <w:r w:rsidR="00BA70E5" w:rsidRPr="008103A6">
        <w:rPr>
          <w:rFonts w:ascii="Arial" w:hAnsi="Arial" w:cs="Arial"/>
          <w:sz w:val="22"/>
          <w:szCs w:val="22"/>
        </w:rPr>
        <w:t xml:space="preserve">Strategic Lead for </w:t>
      </w:r>
      <w:r w:rsidRPr="008103A6">
        <w:rPr>
          <w:rFonts w:ascii="Arial" w:hAnsi="Arial" w:cs="Arial"/>
          <w:sz w:val="22"/>
          <w:szCs w:val="22"/>
        </w:rPr>
        <w:t>Careers</w:t>
      </w:r>
    </w:p>
    <w:p w14:paraId="0B5EF6A6" w14:textId="6DB009F0" w:rsidR="008103A6" w:rsidRPr="008103A6" w:rsidRDefault="008103A6" w:rsidP="00FA2171">
      <w:pPr>
        <w:rPr>
          <w:rFonts w:ascii="Arial" w:hAnsi="Arial" w:cs="Arial"/>
          <w:sz w:val="22"/>
          <w:szCs w:val="22"/>
        </w:rPr>
      </w:pPr>
      <w:r w:rsidRPr="008103A6">
        <w:rPr>
          <w:rFonts w:ascii="Arial" w:hAnsi="Arial" w:cs="Arial"/>
          <w:sz w:val="22"/>
          <w:szCs w:val="22"/>
        </w:rPr>
        <w:t xml:space="preserve">Email: </w:t>
      </w:r>
      <w:hyperlink r:id="rId7" w:history="1">
        <w:r w:rsidRPr="008103A6">
          <w:rPr>
            <w:rStyle w:val="Hyperlink"/>
            <w:rFonts w:ascii="Arial" w:hAnsi="Arial" w:cs="Arial"/>
            <w:sz w:val="22"/>
            <w:szCs w:val="22"/>
          </w:rPr>
          <w:t>julie.jones@keyseducation.ac.uk</w:t>
        </w:r>
      </w:hyperlink>
    </w:p>
    <w:p w14:paraId="03F56976" w14:textId="2A51D0FE" w:rsidR="00FA2171" w:rsidRPr="008103A6" w:rsidRDefault="008103A6" w:rsidP="00FA2171">
      <w:pPr>
        <w:rPr>
          <w:rFonts w:ascii="Arial" w:hAnsi="Arial" w:cs="Arial"/>
          <w:sz w:val="22"/>
          <w:szCs w:val="22"/>
        </w:rPr>
      </w:pPr>
      <w:r w:rsidRPr="008103A6">
        <w:rPr>
          <w:rFonts w:ascii="Arial" w:hAnsi="Arial" w:cs="Arial"/>
          <w:sz w:val="22"/>
          <w:szCs w:val="22"/>
        </w:rPr>
        <w:t xml:space="preserve">Telephone:  </w:t>
      </w:r>
      <w:r w:rsidR="00BA70E5" w:rsidRPr="008103A6">
        <w:rPr>
          <w:rFonts w:ascii="Arial" w:hAnsi="Arial" w:cs="Arial"/>
          <w:sz w:val="22"/>
          <w:szCs w:val="22"/>
        </w:rPr>
        <w:t>01543 622461</w:t>
      </w:r>
    </w:p>
    <w:p w14:paraId="78DB9547" w14:textId="77777777" w:rsidR="00FA2171" w:rsidRPr="008103A6" w:rsidRDefault="00FA2171" w:rsidP="00FA2171">
      <w:pPr>
        <w:rPr>
          <w:rFonts w:ascii="Arial" w:hAnsi="Arial" w:cs="Arial"/>
          <w:b/>
          <w:bCs/>
          <w:sz w:val="22"/>
          <w:szCs w:val="22"/>
        </w:rPr>
      </w:pPr>
      <w:r w:rsidRPr="008103A6">
        <w:rPr>
          <w:rFonts w:ascii="Arial" w:hAnsi="Arial" w:cs="Arial"/>
          <w:b/>
          <w:bCs/>
          <w:sz w:val="22"/>
          <w:szCs w:val="22"/>
        </w:rPr>
        <w:t>Premises and Facilities</w:t>
      </w:r>
    </w:p>
    <w:p w14:paraId="1AFAB497" w14:textId="1ADC011C" w:rsidR="00FA2171" w:rsidRPr="008103A6" w:rsidRDefault="00FA2171" w:rsidP="00FA2171">
      <w:pPr>
        <w:rPr>
          <w:rFonts w:ascii="Arial" w:hAnsi="Arial" w:cs="Arial"/>
          <w:sz w:val="22"/>
          <w:szCs w:val="22"/>
        </w:rPr>
      </w:pPr>
      <w:r w:rsidRPr="008103A6">
        <w:rPr>
          <w:rFonts w:ascii="Arial" w:hAnsi="Arial" w:cs="Arial"/>
          <w:sz w:val="22"/>
          <w:szCs w:val="22"/>
        </w:rPr>
        <w:t xml:space="preserve">The school will make appropriate facilities available for discussions between providers and students such as classrooms, meeting rooms or the hall. </w:t>
      </w:r>
      <w:r w:rsidR="00B50071" w:rsidRPr="008103A6">
        <w:rPr>
          <w:rFonts w:ascii="Arial" w:hAnsi="Arial" w:cs="Arial"/>
          <w:sz w:val="22"/>
          <w:szCs w:val="22"/>
        </w:rPr>
        <w:t xml:space="preserve"> </w:t>
      </w:r>
      <w:r w:rsidRPr="008103A6">
        <w:rPr>
          <w:rFonts w:ascii="Arial" w:hAnsi="Arial" w:cs="Arial"/>
          <w:sz w:val="22"/>
          <w:szCs w:val="22"/>
        </w:rPr>
        <w:t>The school will make AV equipment available as needed.</w:t>
      </w:r>
    </w:p>
    <w:p w14:paraId="1EEEB8A2" w14:textId="77777777" w:rsidR="00FA2171" w:rsidRPr="008103A6" w:rsidRDefault="00FA2171" w:rsidP="00FA2171">
      <w:pPr>
        <w:rPr>
          <w:rFonts w:ascii="Arial" w:hAnsi="Arial" w:cs="Arial"/>
          <w:b/>
          <w:bCs/>
          <w:sz w:val="22"/>
          <w:szCs w:val="22"/>
        </w:rPr>
      </w:pPr>
      <w:r w:rsidRPr="008103A6">
        <w:rPr>
          <w:rFonts w:ascii="Arial" w:hAnsi="Arial" w:cs="Arial"/>
          <w:b/>
          <w:bCs/>
          <w:sz w:val="22"/>
          <w:szCs w:val="22"/>
        </w:rPr>
        <w:t>Complaints</w:t>
      </w:r>
    </w:p>
    <w:p w14:paraId="472DE609" w14:textId="77777777" w:rsidR="00FA2171" w:rsidRPr="008103A6" w:rsidRDefault="00FA2171" w:rsidP="00FA2171">
      <w:pPr>
        <w:rPr>
          <w:rFonts w:ascii="Arial" w:hAnsi="Arial" w:cs="Arial"/>
          <w:sz w:val="22"/>
          <w:szCs w:val="22"/>
        </w:rPr>
      </w:pPr>
      <w:r w:rsidRPr="008103A6">
        <w:rPr>
          <w:rFonts w:ascii="Arial" w:hAnsi="Arial" w:cs="Arial"/>
          <w:sz w:val="22"/>
          <w:szCs w:val="22"/>
        </w:rPr>
        <w:t>Any complaints about provider access can be raised following the school’s Complaints Policy.</w:t>
      </w:r>
    </w:p>
    <w:p w14:paraId="66974521" w14:textId="77777777" w:rsidR="00BE6CFB" w:rsidRPr="008103A6" w:rsidRDefault="00BE6CFB" w:rsidP="00BE6CFB">
      <w:pPr>
        <w:rPr>
          <w:rFonts w:ascii="Arial" w:hAnsi="Arial" w:cs="Arial"/>
          <w:sz w:val="22"/>
          <w:szCs w:val="22"/>
        </w:rPr>
      </w:pPr>
    </w:p>
    <w:p w14:paraId="7CFD6AC9" w14:textId="77777777" w:rsidR="00FA2171" w:rsidRPr="008103A6" w:rsidRDefault="00FA2171" w:rsidP="00FA2171">
      <w:pPr>
        <w:rPr>
          <w:rFonts w:ascii="Arial" w:hAnsi="Arial" w:cs="Arial"/>
          <w:b/>
          <w:bCs/>
          <w:sz w:val="22"/>
          <w:szCs w:val="22"/>
          <w:u w:val="single"/>
        </w:rPr>
      </w:pPr>
      <w:r w:rsidRPr="008103A6">
        <w:rPr>
          <w:rFonts w:ascii="Arial" w:hAnsi="Arial" w:cs="Arial"/>
          <w:b/>
          <w:bCs/>
          <w:sz w:val="22"/>
          <w:szCs w:val="22"/>
          <w:u w:val="single"/>
        </w:rPr>
        <w:t>Parent and Employer Engagement</w:t>
      </w:r>
    </w:p>
    <w:p w14:paraId="20F6A1C0" w14:textId="77777777" w:rsidR="00FA2171" w:rsidRPr="008103A6" w:rsidRDefault="00FA2171" w:rsidP="00FA2171">
      <w:pPr>
        <w:rPr>
          <w:rFonts w:ascii="Arial" w:hAnsi="Arial" w:cs="Arial"/>
          <w:sz w:val="22"/>
          <w:szCs w:val="22"/>
        </w:rPr>
      </w:pPr>
      <w:r w:rsidRPr="008103A6">
        <w:rPr>
          <w:rFonts w:ascii="Arial" w:hAnsi="Arial" w:cs="Arial"/>
          <w:sz w:val="22"/>
          <w:szCs w:val="22"/>
        </w:rPr>
        <w:t>We welcome the involvement of parents, carers and employers in enriching our careers programme.</w:t>
      </w:r>
    </w:p>
    <w:p w14:paraId="30A7F8A0" w14:textId="4E41C045" w:rsidR="00FA2171" w:rsidRPr="008103A6" w:rsidRDefault="00FA2171" w:rsidP="00FA2171">
      <w:pPr>
        <w:numPr>
          <w:ilvl w:val="0"/>
          <w:numId w:val="8"/>
        </w:numPr>
        <w:rPr>
          <w:rFonts w:ascii="Arial" w:hAnsi="Arial" w:cs="Arial"/>
          <w:sz w:val="22"/>
          <w:szCs w:val="22"/>
        </w:rPr>
      </w:pPr>
      <w:r w:rsidRPr="008103A6">
        <w:rPr>
          <w:rFonts w:ascii="Arial" w:hAnsi="Arial" w:cs="Arial"/>
          <w:b/>
          <w:bCs/>
          <w:sz w:val="22"/>
          <w:szCs w:val="22"/>
        </w:rPr>
        <w:t>Parents and carers</w:t>
      </w:r>
      <w:r w:rsidRPr="008103A6">
        <w:rPr>
          <w:rFonts w:ascii="Arial" w:hAnsi="Arial" w:cs="Arial"/>
          <w:sz w:val="22"/>
          <w:szCs w:val="22"/>
        </w:rPr>
        <w:t xml:space="preserve"> can support students through discussions at home, </w:t>
      </w:r>
      <w:r w:rsidR="000C5F88" w:rsidRPr="008103A6">
        <w:rPr>
          <w:rFonts w:ascii="Arial" w:hAnsi="Arial" w:cs="Arial"/>
          <w:sz w:val="22"/>
          <w:szCs w:val="22"/>
        </w:rPr>
        <w:t xml:space="preserve">inputting into the individual student action plans, </w:t>
      </w:r>
      <w:r w:rsidRPr="008103A6">
        <w:rPr>
          <w:rFonts w:ascii="Arial" w:hAnsi="Arial" w:cs="Arial"/>
          <w:sz w:val="22"/>
          <w:szCs w:val="22"/>
        </w:rPr>
        <w:t xml:space="preserve">attending </w:t>
      </w:r>
      <w:r w:rsidR="000C5F88" w:rsidRPr="008103A6">
        <w:rPr>
          <w:rFonts w:ascii="Arial" w:hAnsi="Arial" w:cs="Arial"/>
          <w:sz w:val="22"/>
          <w:szCs w:val="22"/>
        </w:rPr>
        <w:t xml:space="preserve">careers </w:t>
      </w:r>
      <w:r w:rsidRPr="008103A6">
        <w:rPr>
          <w:rFonts w:ascii="Arial" w:hAnsi="Arial" w:cs="Arial"/>
          <w:sz w:val="22"/>
          <w:szCs w:val="22"/>
        </w:rPr>
        <w:t>events,</w:t>
      </w:r>
      <w:r w:rsidR="000C5F88" w:rsidRPr="008103A6">
        <w:rPr>
          <w:rFonts w:ascii="Arial" w:hAnsi="Arial" w:cs="Arial"/>
          <w:sz w:val="22"/>
          <w:szCs w:val="22"/>
        </w:rPr>
        <w:t xml:space="preserve"> parent consultation events</w:t>
      </w:r>
      <w:r w:rsidRPr="008103A6">
        <w:rPr>
          <w:rFonts w:ascii="Arial" w:hAnsi="Arial" w:cs="Arial"/>
          <w:sz w:val="22"/>
          <w:szCs w:val="22"/>
        </w:rPr>
        <w:t xml:space="preserve"> and exploring opportunities on the Xello platform.</w:t>
      </w:r>
    </w:p>
    <w:p w14:paraId="36F9DC9B" w14:textId="052346BC" w:rsidR="00FA2171" w:rsidRPr="008103A6" w:rsidRDefault="00FA2171" w:rsidP="00FA2171">
      <w:pPr>
        <w:numPr>
          <w:ilvl w:val="0"/>
          <w:numId w:val="8"/>
        </w:numPr>
        <w:rPr>
          <w:rFonts w:ascii="Arial" w:hAnsi="Arial" w:cs="Arial"/>
          <w:sz w:val="22"/>
          <w:szCs w:val="22"/>
        </w:rPr>
      </w:pPr>
      <w:r w:rsidRPr="008103A6">
        <w:rPr>
          <w:rFonts w:ascii="Arial" w:hAnsi="Arial" w:cs="Arial"/>
          <w:b/>
          <w:bCs/>
          <w:sz w:val="22"/>
          <w:szCs w:val="22"/>
        </w:rPr>
        <w:t>Employers</w:t>
      </w:r>
      <w:r w:rsidRPr="008103A6">
        <w:rPr>
          <w:rFonts w:ascii="Arial" w:hAnsi="Arial" w:cs="Arial"/>
          <w:sz w:val="22"/>
          <w:szCs w:val="22"/>
        </w:rPr>
        <w:t xml:space="preserve"> can help by offering workplace visits, talks or work experience placements to inspire and inform our students about the world of work.</w:t>
      </w:r>
    </w:p>
    <w:p w14:paraId="2A90EEEA" w14:textId="77777777" w:rsidR="00FA2171" w:rsidRPr="008103A6" w:rsidRDefault="00FA2171" w:rsidP="00FA2171">
      <w:pPr>
        <w:rPr>
          <w:rFonts w:ascii="Arial" w:hAnsi="Arial" w:cs="Arial"/>
          <w:sz w:val="22"/>
          <w:szCs w:val="22"/>
        </w:rPr>
      </w:pPr>
      <w:r w:rsidRPr="008103A6">
        <w:rPr>
          <w:rFonts w:ascii="Arial" w:hAnsi="Arial" w:cs="Arial"/>
          <w:sz w:val="22"/>
          <w:szCs w:val="22"/>
        </w:rPr>
        <w:t>If you would like to get involved, please contact our Careers Leader.</w:t>
      </w:r>
    </w:p>
    <w:p w14:paraId="41AB1D97" w14:textId="77777777" w:rsidR="00FA2171" w:rsidRPr="008103A6" w:rsidRDefault="00FA2171" w:rsidP="00BE6CFB">
      <w:pPr>
        <w:rPr>
          <w:rFonts w:ascii="Arial" w:hAnsi="Arial" w:cs="Arial"/>
          <w:sz w:val="22"/>
          <w:szCs w:val="22"/>
        </w:rPr>
      </w:pPr>
    </w:p>
    <w:p w14:paraId="48E2B36A" w14:textId="77777777" w:rsidR="002C3E23" w:rsidRPr="008103A6" w:rsidRDefault="002C3E23">
      <w:pPr>
        <w:rPr>
          <w:rFonts w:ascii="Arial" w:hAnsi="Arial" w:cs="Arial"/>
          <w:sz w:val="22"/>
          <w:szCs w:val="22"/>
        </w:rPr>
      </w:pPr>
    </w:p>
    <w:sectPr w:rsidR="002C3E23" w:rsidRPr="00810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A6F"/>
    <w:multiLevelType w:val="multilevel"/>
    <w:tmpl w:val="468C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61CD0"/>
    <w:multiLevelType w:val="multilevel"/>
    <w:tmpl w:val="2518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02BCE"/>
    <w:multiLevelType w:val="hybridMultilevel"/>
    <w:tmpl w:val="353C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F4609"/>
    <w:multiLevelType w:val="multilevel"/>
    <w:tmpl w:val="00E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0879F5"/>
    <w:multiLevelType w:val="multilevel"/>
    <w:tmpl w:val="1E6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F245C7"/>
    <w:multiLevelType w:val="hybridMultilevel"/>
    <w:tmpl w:val="2920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A842D6"/>
    <w:multiLevelType w:val="multilevel"/>
    <w:tmpl w:val="A13C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15B40"/>
    <w:multiLevelType w:val="multilevel"/>
    <w:tmpl w:val="DDA6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84A68"/>
    <w:multiLevelType w:val="multilevel"/>
    <w:tmpl w:val="709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0367974">
    <w:abstractNumId w:val="7"/>
  </w:num>
  <w:num w:numId="2" w16cid:durableId="7342171">
    <w:abstractNumId w:val="4"/>
  </w:num>
  <w:num w:numId="3" w16cid:durableId="1618951059">
    <w:abstractNumId w:val="5"/>
  </w:num>
  <w:num w:numId="4" w16cid:durableId="1584874067">
    <w:abstractNumId w:val="2"/>
  </w:num>
  <w:num w:numId="5" w16cid:durableId="698507694">
    <w:abstractNumId w:val="1"/>
  </w:num>
  <w:num w:numId="6" w16cid:durableId="2132508580">
    <w:abstractNumId w:val="8"/>
  </w:num>
  <w:num w:numId="7" w16cid:durableId="952900377">
    <w:abstractNumId w:val="0"/>
  </w:num>
  <w:num w:numId="8" w16cid:durableId="764225283">
    <w:abstractNumId w:val="6"/>
  </w:num>
  <w:num w:numId="9" w16cid:durableId="1274636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23"/>
    <w:rsid w:val="000218A4"/>
    <w:rsid w:val="00051911"/>
    <w:rsid w:val="00070F11"/>
    <w:rsid w:val="00095584"/>
    <w:rsid w:val="000B7485"/>
    <w:rsid w:val="000C5F88"/>
    <w:rsid w:val="00137F58"/>
    <w:rsid w:val="00254667"/>
    <w:rsid w:val="002C3E23"/>
    <w:rsid w:val="002C6BE2"/>
    <w:rsid w:val="002F5827"/>
    <w:rsid w:val="00300835"/>
    <w:rsid w:val="00626DC4"/>
    <w:rsid w:val="008103A6"/>
    <w:rsid w:val="00832733"/>
    <w:rsid w:val="0085353C"/>
    <w:rsid w:val="00854E5E"/>
    <w:rsid w:val="008F1E6A"/>
    <w:rsid w:val="00901A1E"/>
    <w:rsid w:val="00A221E6"/>
    <w:rsid w:val="00A92106"/>
    <w:rsid w:val="00AC1F29"/>
    <w:rsid w:val="00B50071"/>
    <w:rsid w:val="00B741FB"/>
    <w:rsid w:val="00B979CB"/>
    <w:rsid w:val="00BA1145"/>
    <w:rsid w:val="00BA70E5"/>
    <w:rsid w:val="00BE6CFB"/>
    <w:rsid w:val="00D675D4"/>
    <w:rsid w:val="00D81593"/>
    <w:rsid w:val="00D96B3A"/>
    <w:rsid w:val="00E149F5"/>
    <w:rsid w:val="00E64A47"/>
    <w:rsid w:val="00FA2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C1B0"/>
  <w15:chartTrackingRefBased/>
  <w15:docId w15:val="{3B7FB3EA-1DF0-4309-B6A3-7C5D0DFD5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E23"/>
    <w:rPr>
      <w:rFonts w:eastAsiaTheme="majorEastAsia" w:cstheme="majorBidi"/>
      <w:color w:val="272727" w:themeColor="text1" w:themeTint="D8"/>
    </w:rPr>
  </w:style>
  <w:style w:type="paragraph" w:styleId="Title">
    <w:name w:val="Title"/>
    <w:basedOn w:val="Normal"/>
    <w:next w:val="Normal"/>
    <w:link w:val="TitleChar"/>
    <w:uiPriority w:val="10"/>
    <w:qFormat/>
    <w:rsid w:val="002C3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E23"/>
    <w:pPr>
      <w:spacing w:before="160"/>
      <w:jc w:val="center"/>
    </w:pPr>
    <w:rPr>
      <w:i/>
      <w:iCs/>
      <w:color w:val="404040" w:themeColor="text1" w:themeTint="BF"/>
    </w:rPr>
  </w:style>
  <w:style w:type="character" w:customStyle="1" w:styleId="QuoteChar">
    <w:name w:val="Quote Char"/>
    <w:basedOn w:val="DefaultParagraphFont"/>
    <w:link w:val="Quote"/>
    <w:uiPriority w:val="29"/>
    <w:rsid w:val="002C3E23"/>
    <w:rPr>
      <w:i/>
      <w:iCs/>
      <w:color w:val="404040" w:themeColor="text1" w:themeTint="BF"/>
    </w:rPr>
  </w:style>
  <w:style w:type="paragraph" w:styleId="ListParagraph">
    <w:name w:val="List Paragraph"/>
    <w:basedOn w:val="Normal"/>
    <w:uiPriority w:val="34"/>
    <w:qFormat/>
    <w:rsid w:val="002C3E23"/>
    <w:pPr>
      <w:ind w:left="720"/>
      <w:contextualSpacing/>
    </w:pPr>
  </w:style>
  <w:style w:type="character" w:styleId="IntenseEmphasis">
    <w:name w:val="Intense Emphasis"/>
    <w:basedOn w:val="DefaultParagraphFont"/>
    <w:uiPriority w:val="21"/>
    <w:qFormat/>
    <w:rsid w:val="002C3E23"/>
    <w:rPr>
      <w:i/>
      <w:iCs/>
      <w:color w:val="0F4761" w:themeColor="accent1" w:themeShade="BF"/>
    </w:rPr>
  </w:style>
  <w:style w:type="paragraph" w:styleId="IntenseQuote">
    <w:name w:val="Intense Quote"/>
    <w:basedOn w:val="Normal"/>
    <w:next w:val="Normal"/>
    <w:link w:val="IntenseQuoteChar"/>
    <w:uiPriority w:val="30"/>
    <w:qFormat/>
    <w:rsid w:val="002C3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E23"/>
    <w:rPr>
      <w:i/>
      <w:iCs/>
      <w:color w:val="0F4761" w:themeColor="accent1" w:themeShade="BF"/>
    </w:rPr>
  </w:style>
  <w:style w:type="character" w:styleId="IntenseReference">
    <w:name w:val="Intense Reference"/>
    <w:basedOn w:val="DefaultParagraphFont"/>
    <w:uiPriority w:val="32"/>
    <w:qFormat/>
    <w:rsid w:val="002C3E23"/>
    <w:rPr>
      <w:b/>
      <w:bCs/>
      <w:smallCaps/>
      <w:color w:val="0F4761" w:themeColor="accent1" w:themeShade="BF"/>
      <w:spacing w:val="5"/>
    </w:rPr>
  </w:style>
  <w:style w:type="character" w:styleId="Hyperlink">
    <w:name w:val="Hyperlink"/>
    <w:basedOn w:val="DefaultParagraphFont"/>
    <w:uiPriority w:val="99"/>
    <w:unhideWhenUsed/>
    <w:rsid w:val="00BE6CFB"/>
    <w:rPr>
      <w:color w:val="467886" w:themeColor="hyperlink"/>
      <w:u w:val="single"/>
    </w:rPr>
  </w:style>
  <w:style w:type="character" w:styleId="UnresolvedMention">
    <w:name w:val="Unresolved Mention"/>
    <w:basedOn w:val="DefaultParagraphFont"/>
    <w:uiPriority w:val="99"/>
    <w:semiHidden/>
    <w:unhideWhenUsed/>
    <w:rsid w:val="00BE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lie.jones@keyseducati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ke.jones@keyseducation.ac.uk" TargetMode="External"/><Relationship Id="rId5" Type="http://schemas.openxmlformats.org/officeDocument/2006/relationships/hyperlink" Target="mailto:julie.jones@keyseducation.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1299</TotalTime>
  <Pages>4</Pages>
  <Words>1130</Words>
  <Characters>6724</Characters>
  <Application>Microsoft Office Word</Application>
  <DocSecurity>0</DocSecurity>
  <Lines>168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Jones</dc:creator>
  <cp:keywords/>
  <dc:description/>
  <cp:lastModifiedBy>Julie Jones</cp:lastModifiedBy>
  <cp:revision>26</cp:revision>
  <dcterms:created xsi:type="dcterms:W3CDTF">2025-11-01T13:24:00Z</dcterms:created>
  <dcterms:modified xsi:type="dcterms:W3CDTF">2025-11-14T11:32:00Z</dcterms:modified>
</cp:coreProperties>
</file>