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0C2" w14:textId="2641407B" w:rsidR="00FC2519" w:rsidRPr="00FC2519" w:rsidRDefault="007D3B87" w:rsidP="00FC2519">
      <w:pPr>
        <w:pStyle w:val="p1"/>
        <w:jc w:val="center"/>
        <w:rPr>
          <w:sz w:val="24"/>
          <w:szCs w:val="24"/>
        </w:rPr>
      </w:pPr>
      <w:bookmarkStart w:id="0" w:name="_Hlk174016695"/>
      <w:r>
        <w:rPr>
          <w:b/>
          <w:bCs/>
          <w:sz w:val="24"/>
          <w:szCs w:val="24"/>
        </w:rPr>
        <w:t>RSHE Policy</w:t>
      </w:r>
      <w:r w:rsidR="00FC2519">
        <w:rPr>
          <w:b/>
          <w:bCs/>
          <w:sz w:val="24"/>
          <w:szCs w:val="24"/>
        </w:rPr>
        <w:t xml:space="preserve"> 2025/26</w:t>
      </w:r>
    </w:p>
    <w:tbl>
      <w:tblPr>
        <w:tblStyle w:val="TableGrid"/>
        <w:tblW w:w="0" w:type="auto"/>
        <w:tblLook w:val="04A0" w:firstRow="1" w:lastRow="0" w:firstColumn="1" w:lastColumn="0" w:noHBand="0" w:noVBand="1"/>
      </w:tblPr>
      <w:tblGrid>
        <w:gridCol w:w="2368"/>
        <w:gridCol w:w="2370"/>
        <w:gridCol w:w="2379"/>
        <w:gridCol w:w="2370"/>
      </w:tblGrid>
      <w:tr w:rsidR="00FC2519" w14:paraId="30318F99" w14:textId="77777777" w:rsidTr="00FC2519">
        <w:tc>
          <w:tcPr>
            <w:tcW w:w="2382" w:type="dxa"/>
          </w:tcPr>
          <w:p w14:paraId="42EF38F2" w14:textId="0F339B10" w:rsidR="00FC2519" w:rsidRPr="00FC2519" w:rsidRDefault="00FC2519" w:rsidP="00FC2519">
            <w:pPr>
              <w:pStyle w:val="p2"/>
              <w:rPr>
                <w:b/>
                <w:bCs/>
                <w:sz w:val="24"/>
                <w:szCs w:val="24"/>
              </w:rPr>
            </w:pPr>
            <w:r>
              <w:rPr>
                <w:b/>
                <w:bCs/>
                <w:sz w:val="24"/>
                <w:szCs w:val="24"/>
              </w:rPr>
              <w:t>Policy Number</w:t>
            </w:r>
          </w:p>
        </w:tc>
        <w:tc>
          <w:tcPr>
            <w:tcW w:w="2382" w:type="dxa"/>
          </w:tcPr>
          <w:p w14:paraId="6E68814A" w14:textId="58E77286" w:rsidR="00FC2519" w:rsidRDefault="00FC2519" w:rsidP="00FC2519">
            <w:pPr>
              <w:pStyle w:val="p2"/>
              <w:rPr>
                <w:sz w:val="24"/>
                <w:szCs w:val="24"/>
              </w:rPr>
            </w:pPr>
            <w:r>
              <w:rPr>
                <w:sz w:val="24"/>
                <w:szCs w:val="24"/>
              </w:rPr>
              <w:t>ED/POL/00</w:t>
            </w:r>
            <w:r w:rsidR="00EC44DE">
              <w:rPr>
                <w:sz w:val="24"/>
                <w:szCs w:val="24"/>
              </w:rPr>
              <w:t>3</w:t>
            </w:r>
          </w:p>
        </w:tc>
        <w:tc>
          <w:tcPr>
            <w:tcW w:w="2383" w:type="dxa"/>
          </w:tcPr>
          <w:p w14:paraId="3A34EADF" w14:textId="46576A07" w:rsidR="00FC2519" w:rsidRPr="00FC2519" w:rsidRDefault="00FC2519" w:rsidP="00FC2519">
            <w:pPr>
              <w:pStyle w:val="p2"/>
              <w:rPr>
                <w:b/>
                <w:bCs/>
                <w:sz w:val="24"/>
                <w:szCs w:val="24"/>
              </w:rPr>
            </w:pPr>
            <w:r>
              <w:rPr>
                <w:b/>
                <w:bCs/>
                <w:sz w:val="24"/>
                <w:szCs w:val="24"/>
              </w:rPr>
              <w:t>Author/Reviewer</w:t>
            </w:r>
          </w:p>
        </w:tc>
        <w:tc>
          <w:tcPr>
            <w:tcW w:w="2383" w:type="dxa"/>
          </w:tcPr>
          <w:p w14:paraId="1B233193" w14:textId="48641EDF" w:rsidR="00FC2519" w:rsidRDefault="00FC2519" w:rsidP="00FC2519">
            <w:pPr>
              <w:pStyle w:val="p2"/>
              <w:rPr>
                <w:sz w:val="24"/>
                <w:szCs w:val="24"/>
              </w:rPr>
            </w:pPr>
            <w:r>
              <w:rPr>
                <w:sz w:val="24"/>
                <w:szCs w:val="24"/>
              </w:rPr>
              <w:t>Kate Martin</w:t>
            </w:r>
          </w:p>
        </w:tc>
      </w:tr>
      <w:tr w:rsidR="00FC2519" w14:paraId="7812E7AA" w14:textId="77777777" w:rsidTr="00FC2519">
        <w:tc>
          <w:tcPr>
            <w:tcW w:w="2382" w:type="dxa"/>
          </w:tcPr>
          <w:p w14:paraId="785EA716" w14:textId="3D43AAA2" w:rsidR="00FC2519" w:rsidRPr="00FC2519" w:rsidRDefault="00FC2519" w:rsidP="00FC2519">
            <w:pPr>
              <w:pStyle w:val="p2"/>
              <w:rPr>
                <w:b/>
                <w:bCs/>
                <w:sz w:val="24"/>
                <w:szCs w:val="24"/>
              </w:rPr>
            </w:pPr>
            <w:r>
              <w:rPr>
                <w:b/>
                <w:bCs/>
                <w:sz w:val="24"/>
                <w:szCs w:val="24"/>
              </w:rPr>
              <w:t>Issue Number</w:t>
            </w:r>
          </w:p>
        </w:tc>
        <w:tc>
          <w:tcPr>
            <w:tcW w:w="2382" w:type="dxa"/>
          </w:tcPr>
          <w:p w14:paraId="623CF445" w14:textId="712D81E4" w:rsidR="00FC2519" w:rsidRDefault="00E70128" w:rsidP="00FC2519">
            <w:pPr>
              <w:pStyle w:val="p2"/>
              <w:rPr>
                <w:sz w:val="24"/>
                <w:szCs w:val="24"/>
              </w:rPr>
            </w:pPr>
            <w:r>
              <w:rPr>
                <w:sz w:val="24"/>
                <w:szCs w:val="24"/>
              </w:rPr>
              <w:t>4</w:t>
            </w:r>
          </w:p>
        </w:tc>
        <w:tc>
          <w:tcPr>
            <w:tcW w:w="2383" w:type="dxa"/>
          </w:tcPr>
          <w:p w14:paraId="5773EFE1" w14:textId="2286CCAF" w:rsidR="00FC2519" w:rsidRPr="00FC2519" w:rsidRDefault="00FC2519" w:rsidP="00FC2519">
            <w:pPr>
              <w:pStyle w:val="p2"/>
              <w:rPr>
                <w:b/>
                <w:bCs/>
                <w:sz w:val="24"/>
                <w:szCs w:val="24"/>
              </w:rPr>
            </w:pPr>
            <w:r>
              <w:rPr>
                <w:b/>
                <w:bCs/>
                <w:sz w:val="24"/>
                <w:szCs w:val="24"/>
              </w:rPr>
              <w:t>Approver</w:t>
            </w:r>
          </w:p>
        </w:tc>
        <w:tc>
          <w:tcPr>
            <w:tcW w:w="2383" w:type="dxa"/>
          </w:tcPr>
          <w:p w14:paraId="15C66B66" w14:textId="40959D2B" w:rsidR="00FC2519" w:rsidRDefault="00FC2519" w:rsidP="00FC2519">
            <w:pPr>
              <w:pStyle w:val="p2"/>
              <w:rPr>
                <w:sz w:val="24"/>
                <w:szCs w:val="24"/>
              </w:rPr>
            </w:pPr>
            <w:r>
              <w:rPr>
                <w:sz w:val="24"/>
                <w:szCs w:val="24"/>
              </w:rPr>
              <w:t>James Madine</w:t>
            </w:r>
          </w:p>
        </w:tc>
      </w:tr>
      <w:tr w:rsidR="00FC2519" w14:paraId="6F2F68C0" w14:textId="77777777" w:rsidTr="00FC2519">
        <w:tc>
          <w:tcPr>
            <w:tcW w:w="2382" w:type="dxa"/>
          </w:tcPr>
          <w:p w14:paraId="084E6D22" w14:textId="4A97361C" w:rsidR="00FC2519" w:rsidRPr="00FC2519" w:rsidRDefault="00FC2519" w:rsidP="00FC2519">
            <w:pPr>
              <w:pStyle w:val="p2"/>
              <w:rPr>
                <w:b/>
                <w:bCs/>
                <w:sz w:val="24"/>
                <w:szCs w:val="24"/>
              </w:rPr>
            </w:pPr>
            <w:r>
              <w:rPr>
                <w:b/>
                <w:bCs/>
                <w:sz w:val="24"/>
                <w:szCs w:val="24"/>
              </w:rPr>
              <w:t>Issue Date</w:t>
            </w:r>
          </w:p>
        </w:tc>
        <w:tc>
          <w:tcPr>
            <w:tcW w:w="2382" w:type="dxa"/>
          </w:tcPr>
          <w:p w14:paraId="43BD54F1" w14:textId="70C80B72" w:rsidR="00FC2519" w:rsidRDefault="00FC2519" w:rsidP="00FC2519">
            <w:pPr>
              <w:pStyle w:val="p2"/>
              <w:rPr>
                <w:sz w:val="24"/>
                <w:szCs w:val="24"/>
              </w:rPr>
            </w:pPr>
            <w:r>
              <w:rPr>
                <w:sz w:val="24"/>
                <w:szCs w:val="24"/>
              </w:rPr>
              <w:t>01/09/2025</w:t>
            </w:r>
          </w:p>
        </w:tc>
        <w:tc>
          <w:tcPr>
            <w:tcW w:w="2383" w:type="dxa"/>
          </w:tcPr>
          <w:p w14:paraId="5170861B" w14:textId="7ABC8195" w:rsidR="00FC2519" w:rsidRPr="00FC2519" w:rsidRDefault="00FC2519" w:rsidP="00FC2519">
            <w:pPr>
              <w:pStyle w:val="p2"/>
              <w:rPr>
                <w:b/>
                <w:bCs/>
                <w:sz w:val="24"/>
                <w:szCs w:val="24"/>
              </w:rPr>
            </w:pPr>
            <w:r>
              <w:rPr>
                <w:b/>
                <w:bCs/>
                <w:sz w:val="24"/>
                <w:szCs w:val="24"/>
              </w:rPr>
              <w:t>Next Review Date</w:t>
            </w:r>
          </w:p>
        </w:tc>
        <w:tc>
          <w:tcPr>
            <w:tcW w:w="2383" w:type="dxa"/>
          </w:tcPr>
          <w:p w14:paraId="64D58A81" w14:textId="011C6467" w:rsidR="00FC2519" w:rsidRDefault="00FC2519" w:rsidP="00FC2519">
            <w:pPr>
              <w:pStyle w:val="p2"/>
              <w:rPr>
                <w:sz w:val="24"/>
                <w:szCs w:val="24"/>
              </w:rPr>
            </w:pPr>
            <w:r>
              <w:rPr>
                <w:sz w:val="24"/>
                <w:szCs w:val="24"/>
              </w:rPr>
              <w:t>01/09/2026</w:t>
            </w:r>
          </w:p>
        </w:tc>
      </w:tr>
      <w:tr w:rsidR="007D3B87" w14:paraId="70363F72" w14:textId="77777777" w:rsidTr="00FC2519">
        <w:tc>
          <w:tcPr>
            <w:tcW w:w="2382" w:type="dxa"/>
          </w:tcPr>
          <w:p w14:paraId="600029D5" w14:textId="285E73C7" w:rsidR="007D3B87" w:rsidRDefault="007D3B87" w:rsidP="00FC2519">
            <w:pPr>
              <w:pStyle w:val="p2"/>
              <w:rPr>
                <w:b/>
                <w:bCs/>
                <w:sz w:val="24"/>
                <w:szCs w:val="24"/>
              </w:rPr>
            </w:pPr>
            <w:r>
              <w:rPr>
                <w:b/>
                <w:bCs/>
                <w:sz w:val="24"/>
                <w:szCs w:val="24"/>
              </w:rPr>
              <w:t>School</w:t>
            </w:r>
          </w:p>
        </w:tc>
        <w:tc>
          <w:tcPr>
            <w:tcW w:w="2382" w:type="dxa"/>
          </w:tcPr>
          <w:p w14:paraId="0151B217" w14:textId="5B0E85BA" w:rsidR="007D3B87" w:rsidRDefault="00B71A15" w:rsidP="00FC2519">
            <w:pPr>
              <w:pStyle w:val="p2"/>
              <w:rPr>
                <w:sz w:val="24"/>
                <w:szCs w:val="24"/>
              </w:rPr>
            </w:pPr>
            <w:r>
              <w:rPr>
                <w:sz w:val="24"/>
                <w:szCs w:val="24"/>
              </w:rPr>
              <w:t>Oaklands Manor School</w:t>
            </w:r>
          </w:p>
        </w:tc>
        <w:tc>
          <w:tcPr>
            <w:tcW w:w="2383" w:type="dxa"/>
          </w:tcPr>
          <w:p w14:paraId="3629CA70" w14:textId="6DBAFDB0" w:rsidR="007D3B87" w:rsidRDefault="00921DCC" w:rsidP="00FC2519">
            <w:pPr>
              <w:pStyle w:val="p2"/>
              <w:rPr>
                <w:b/>
                <w:bCs/>
                <w:sz w:val="24"/>
                <w:szCs w:val="24"/>
              </w:rPr>
            </w:pPr>
            <w:r>
              <w:rPr>
                <w:b/>
                <w:bCs/>
                <w:sz w:val="24"/>
                <w:szCs w:val="24"/>
              </w:rPr>
              <w:t>Headteacher</w:t>
            </w:r>
          </w:p>
        </w:tc>
        <w:tc>
          <w:tcPr>
            <w:tcW w:w="2383" w:type="dxa"/>
          </w:tcPr>
          <w:p w14:paraId="7C47F95C" w14:textId="15AD607A" w:rsidR="007D3B87" w:rsidRDefault="00B71A15" w:rsidP="00FC2519">
            <w:pPr>
              <w:pStyle w:val="p2"/>
              <w:rPr>
                <w:sz w:val="24"/>
                <w:szCs w:val="24"/>
              </w:rPr>
            </w:pPr>
            <w:r>
              <w:rPr>
                <w:sz w:val="24"/>
                <w:szCs w:val="24"/>
              </w:rPr>
              <w:t>Christopher Hampton</w:t>
            </w:r>
          </w:p>
        </w:tc>
      </w:tr>
      <w:tr w:rsidR="00921DCC" w14:paraId="41E51542" w14:textId="77777777" w:rsidTr="00FC2519">
        <w:tc>
          <w:tcPr>
            <w:tcW w:w="2382" w:type="dxa"/>
          </w:tcPr>
          <w:p w14:paraId="660AD55A" w14:textId="0042D7D3" w:rsidR="00921DCC" w:rsidRDefault="003C3166" w:rsidP="00FC2519">
            <w:pPr>
              <w:pStyle w:val="p2"/>
              <w:rPr>
                <w:b/>
                <w:bCs/>
                <w:sz w:val="24"/>
                <w:szCs w:val="24"/>
              </w:rPr>
            </w:pPr>
            <w:r>
              <w:rPr>
                <w:b/>
                <w:bCs/>
                <w:sz w:val="24"/>
                <w:szCs w:val="24"/>
              </w:rPr>
              <w:t>Chair of Governors</w:t>
            </w:r>
          </w:p>
        </w:tc>
        <w:tc>
          <w:tcPr>
            <w:tcW w:w="2382" w:type="dxa"/>
          </w:tcPr>
          <w:p w14:paraId="48A7C1E0" w14:textId="6F4D7B62" w:rsidR="00921DCC" w:rsidRDefault="003C3166" w:rsidP="00FC2519">
            <w:pPr>
              <w:pStyle w:val="p2"/>
              <w:rPr>
                <w:sz w:val="24"/>
                <w:szCs w:val="24"/>
              </w:rPr>
            </w:pPr>
            <w:r>
              <w:rPr>
                <w:sz w:val="24"/>
                <w:szCs w:val="24"/>
              </w:rPr>
              <w:t>James Madine</w:t>
            </w:r>
          </w:p>
        </w:tc>
        <w:tc>
          <w:tcPr>
            <w:tcW w:w="2383" w:type="dxa"/>
          </w:tcPr>
          <w:p w14:paraId="66C58298" w14:textId="54AB3B50" w:rsidR="00921DCC" w:rsidRDefault="00E04E1F" w:rsidP="00FC2519">
            <w:pPr>
              <w:pStyle w:val="p2"/>
              <w:rPr>
                <w:b/>
                <w:bCs/>
                <w:sz w:val="24"/>
                <w:szCs w:val="24"/>
              </w:rPr>
            </w:pPr>
            <w:r>
              <w:rPr>
                <w:b/>
                <w:bCs/>
                <w:sz w:val="24"/>
                <w:szCs w:val="24"/>
              </w:rPr>
              <w:t>RSHE Lead</w:t>
            </w:r>
          </w:p>
        </w:tc>
        <w:tc>
          <w:tcPr>
            <w:tcW w:w="2383" w:type="dxa"/>
          </w:tcPr>
          <w:p w14:paraId="422FE15A" w14:textId="313C66FB" w:rsidR="00921DCC" w:rsidRDefault="00B71A15" w:rsidP="00FC2519">
            <w:pPr>
              <w:pStyle w:val="p2"/>
              <w:rPr>
                <w:sz w:val="24"/>
                <w:szCs w:val="24"/>
              </w:rPr>
            </w:pPr>
            <w:r>
              <w:rPr>
                <w:sz w:val="24"/>
                <w:szCs w:val="24"/>
              </w:rPr>
              <w:t xml:space="preserve">Christopher Hampton </w:t>
            </w:r>
          </w:p>
        </w:tc>
      </w:tr>
    </w:tbl>
    <w:p w14:paraId="3A09A6AB" w14:textId="77777777" w:rsidR="00FC2519" w:rsidRDefault="00FC2519" w:rsidP="00FC2519">
      <w:pPr>
        <w:pStyle w:val="p2"/>
        <w:rPr>
          <w:sz w:val="24"/>
          <w:szCs w:val="24"/>
        </w:rPr>
      </w:pPr>
    </w:p>
    <w:p w14:paraId="3A47135C" w14:textId="2161B932" w:rsidR="00FC2519" w:rsidRPr="00FC2519" w:rsidRDefault="00FC2519" w:rsidP="001D0F04">
      <w:pPr>
        <w:pStyle w:val="p3"/>
        <w:rPr>
          <w:sz w:val="24"/>
          <w:szCs w:val="24"/>
        </w:rPr>
      </w:pPr>
      <w:r w:rsidRPr="00FC2519">
        <w:rPr>
          <w:b/>
          <w:bCs/>
          <w:sz w:val="24"/>
          <w:szCs w:val="24"/>
        </w:rPr>
        <w:t>Supporting Documents</w:t>
      </w:r>
    </w:p>
    <w:p w14:paraId="20885C90" w14:textId="77777777" w:rsidR="00B142F8" w:rsidRDefault="001D0F04" w:rsidP="00B142F8">
      <w:pPr>
        <w:pStyle w:val="p3"/>
        <w:numPr>
          <w:ilvl w:val="0"/>
          <w:numId w:val="52"/>
        </w:numPr>
        <w:rPr>
          <w:sz w:val="24"/>
          <w:szCs w:val="24"/>
        </w:rPr>
      </w:pPr>
      <w:r w:rsidRPr="001D0F04">
        <w:rPr>
          <w:sz w:val="24"/>
          <w:szCs w:val="24"/>
        </w:rPr>
        <w:t>Relationships</w:t>
      </w:r>
      <w:r w:rsidR="00B142F8" w:rsidRPr="00B142F8">
        <w:rPr>
          <w:sz w:val="24"/>
          <w:szCs w:val="24"/>
        </w:rPr>
        <w:t xml:space="preserve">, </w:t>
      </w:r>
      <w:r w:rsidRPr="001D0F04">
        <w:rPr>
          <w:sz w:val="24"/>
          <w:szCs w:val="24"/>
        </w:rPr>
        <w:t>Education,</w:t>
      </w:r>
      <w:r w:rsidR="00B142F8" w:rsidRPr="00B142F8">
        <w:rPr>
          <w:sz w:val="24"/>
          <w:szCs w:val="24"/>
        </w:rPr>
        <w:t xml:space="preserve"> </w:t>
      </w:r>
      <w:r w:rsidRPr="001D0F04">
        <w:rPr>
          <w:sz w:val="24"/>
          <w:szCs w:val="24"/>
        </w:rPr>
        <w:t>Relationships and</w:t>
      </w:r>
      <w:r w:rsidR="00B142F8" w:rsidRPr="00B142F8">
        <w:rPr>
          <w:sz w:val="24"/>
          <w:szCs w:val="24"/>
        </w:rPr>
        <w:t xml:space="preserve"> </w:t>
      </w:r>
      <w:r w:rsidRPr="001D0F04">
        <w:rPr>
          <w:sz w:val="24"/>
          <w:szCs w:val="24"/>
        </w:rPr>
        <w:t>Sex Education (RSE)</w:t>
      </w:r>
      <w:r w:rsidR="00B142F8" w:rsidRPr="00B142F8">
        <w:rPr>
          <w:sz w:val="24"/>
          <w:szCs w:val="24"/>
        </w:rPr>
        <w:t xml:space="preserve"> </w:t>
      </w:r>
      <w:r w:rsidRPr="001D0F04">
        <w:rPr>
          <w:sz w:val="24"/>
          <w:szCs w:val="24"/>
        </w:rPr>
        <w:t>and Health Education</w:t>
      </w:r>
      <w:r w:rsidR="00B142F8" w:rsidRPr="00B142F8">
        <w:rPr>
          <w:sz w:val="24"/>
          <w:szCs w:val="24"/>
        </w:rPr>
        <w:t xml:space="preserve"> - </w:t>
      </w:r>
      <w:r w:rsidRPr="001D0F04">
        <w:rPr>
          <w:sz w:val="24"/>
          <w:szCs w:val="24"/>
        </w:rPr>
        <w:t>Statutory guidance for governing bodies,</w:t>
      </w:r>
      <w:r w:rsidR="00B142F8" w:rsidRPr="00B142F8">
        <w:rPr>
          <w:sz w:val="24"/>
          <w:szCs w:val="24"/>
        </w:rPr>
        <w:t xml:space="preserve"> </w:t>
      </w:r>
      <w:r w:rsidRPr="001D0F04">
        <w:rPr>
          <w:sz w:val="24"/>
          <w:szCs w:val="24"/>
        </w:rPr>
        <w:t>proprietors, head teachers, principals, senior</w:t>
      </w:r>
      <w:r w:rsidR="00B142F8" w:rsidRPr="00B142F8">
        <w:rPr>
          <w:sz w:val="24"/>
          <w:szCs w:val="24"/>
        </w:rPr>
        <w:t xml:space="preserve"> </w:t>
      </w:r>
      <w:r w:rsidRPr="001D0F04">
        <w:rPr>
          <w:sz w:val="24"/>
          <w:szCs w:val="24"/>
        </w:rPr>
        <w:t>leadership teams, and teachers</w:t>
      </w:r>
      <w:r w:rsidR="00B142F8" w:rsidRPr="00B142F8">
        <w:rPr>
          <w:sz w:val="24"/>
          <w:szCs w:val="24"/>
        </w:rPr>
        <w:t xml:space="preserve"> (</w:t>
      </w:r>
      <w:r w:rsidRPr="001D0F04">
        <w:rPr>
          <w:sz w:val="24"/>
          <w:szCs w:val="24"/>
        </w:rPr>
        <w:t>July 2025</w:t>
      </w:r>
      <w:r w:rsidR="00B142F8" w:rsidRPr="00B142F8">
        <w:rPr>
          <w:sz w:val="24"/>
          <w:szCs w:val="24"/>
        </w:rPr>
        <w:t>)</w:t>
      </w:r>
    </w:p>
    <w:p w14:paraId="67AB07AB" w14:textId="77777777" w:rsidR="00B142F8" w:rsidRDefault="00FC2519" w:rsidP="00B142F8">
      <w:pPr>
        <w:pStyle w:val="p3"/>
        <w:numPr>
          <w:ilvl w:val="0"/>
          <w:numId w:val="52"/>
        </w:numPr>
        <w:rPr>
          <w:sz w:val="24"/>
          <w:szCs w:val="24"/>
        </w:rPr>
      </w:pPr>
      <w:r w:rsidRPr="00B142F8">
        <w:rPr>
          <w:sz w:val="24"/>
          <w:szCs w:val="24"/>
        </w:rPr>
        <w:t>Behaviour and Anti-Bullying Policy</w:t>
      </w:r>
    </w:p>
    <w:p w14:paraId="17096B60" w14:textId="77777777" w:rsidR="00B142F8" w:rsidRDefault="00FC2519" w:rsidP="00B142F8">
      <w:pPr>
        <w:pStyle w:val="p3"/>
        <w:numPr>
          <w:ilvl w:val="0"/>
          <w:numId w:val="52"/>
        </w:numPr>
        <w:rPr>
          <w:sz w:val="24"/>
          <w:szCs w:val="24"/>
        </w:rPr>
      </w:pPr>
      <w:r w:rsidRPr="00B142F8">
        <w:rPr>
          <w:sz w:val="24"/>
          <w:szCs w:val="24"/>
        </w:rPr>
        <w:t>Risk Assessment Policy</w:t>
      </w:r>
    </w:p>
    <w:p w14:paraId="5DD96B6E" w14:textId="77777777" w:rsidR="00B142F8" w:rsidRPr="00B142F8" w:rsidRDefault="00FC2519" w:rsidP="00B142F8">
      <w:pPr>
        <w:pStyle w:val="p3"/>
        <w:numPr>
          <w:ilvl w:val="0"/>
          <w:numId w:val="52"/>
        </w:numPr>
        <w:rPr>
          <w:sz w:val="24"/>
          <w:szCs w:val="24"/>
        </w:rPr>
      </w:pPr>
      <w:r w:rsidRPr="00B142F8">
        <w:rPr>
          <w:color w:val="auto"/>
          <w:sz w:val="24"/>
          <w:szCs w:val="24"/>
        </w:rPr>
        <w:t>Keeping Children Safe in Education 2025</w:t>
      </w:r>
    </w:p>
    <w:p w14:paraId="37E79302" w14:textId="77777777" w:rsidR="00B142F8" w:rsidRDefault="00FC2519" w:rsidP="00B142F8">
      <w:pPr>
        <w:pStyle w:val="p3"/>
        <w:numPr>
          <w:ilvl w:val="0"/>
          <w:numId w:val="52"/>
        </w:numPr>
        <w:rPr>
          <w:sz w:val="24"/>
          <w:szCs w:val="24"/>
        </w:rPr>
      </w:pPr>
      <w:r w:rsidRPr="00B142F8">
        <w:rPr>
          <w:sz w:val="24"/>
          <w:szCs w:val="24"/>
        </w:rPr>
        <w:t>Working Together to Safeguard Children</w:t>
      </w:r>
    </w:p>
    <w:p w14:paraId="7362F266" w14:textId="77777777" w:rsidR="00B142F8" w:rsidRDefault="00FC2519" w:rsidP="00B142F8">
      <w:pPr>
        <w:pStyle w:val="p3"/>
        <w:numPr>
          <w:ilvl w:val="0"/>
          <w:numId w:val="52"/>
        </w:numPr>
        <w:rPr>
          <w:sz w:val="24"/>
          <w:szCs w:val="24"/>
        </w:rPr>
      </w:pPr>
      <w:r w:rsidRPr="00B142F8">
        <w:rPr>
          <w:sz w:val="24"/>
          <w:szCs w:val="24"/>
        </w:rPr>
        <w:t xml:space="preserve">Independent School Standards </w:t>
      </w:r>
      <w:r w:rsidR="00D0662C" w:rsidRPr="00B142F8">
        <w:rPr>
          <w:sz w:val="24"/>
          <w:szCs w:val="24"/>
        </w:rPr>
        <w:t>(part 2 – SMSC development of pupils)</w:t>
      </w:r>
    </w:p>
    <w:p w14:paraId="68DC5A84" w14:textId="77777777" w:rsidR="00B142F8" w:rsidRDefault="00FC2519" w:rsidP="00B142F8">
      <w:pPr>
        <w:pStyle w:val="p3"/>
        <w:numPr>
          <w:ilvl w:val="0"/>
          <w:numId w:val="52"/>
        </w:numPr>
        <w:rPr>
          <w:sz w:val="24"/>
          <w:szCs w:val="24"/>
        </w:rPr>
      </w:pPr>
      <w:r w:rsidRPr="00B142F8">
        <w:rPr>
          <w:sz w:val="24"/>
          <w:szCs w:val="24"/>
        </w:rPr>
        <w:t>SEND Code of Practice</w:t>
      </w:r>
    </w:p>
    <w:p w14:paraId="2E3374D8" w14:textId="69FB4D96" w:rsidR="00FC2519" w:rsidRDefault="00FC2519" w:rsidP="00B142F8">
      <w:pPr>
        <w:pStyle w:val="p3"/>
        <w:numPr>
          <w:ilvl w:val="0"/>
          <w:numId w:val="52"/>
        </w:numPr>
        <w:rPr>
          <w:sz w:val="24"/>
          <w:szCs w:val="24"/>
        </w:rPr>
      </w:pPr>
      <w:r w:rsidRPr="00B142F8">
        <w:rPr>
          <w:sz w:val="24"/>
          <w:szCs w:val="24"/>
        </w:rPr>
        <w:t>Education Inspection Framework (EIF)</w:t>
      </w:r>
    </w:p>
    <w:p w14:paraId="7BB8D25E" w14:textId="77777777" w:rsidR="00B142F8" w:rsidRPr="007D3B87" w:rsidRDefault="00B142F8" w:rsidP="00B142F8">
      <w:pPr>
        <w:pStyle w:val="p3"/>
        <w:ind w:left="720"/>
        <w:rPr>
          <w:sz w:val="24"/>
          <w:szCs w:val="24"/>
        </w:rPr>
      </w:pPr>
    </w:p>
    <w:p w14:paraId="19716776" w14:textId="77777777" w:rsidR="00FC2519" w:rsidRPr="00C43061" w:rsidRDefault="00FC2519" w:rsidP="00F42984">
      <w:pPr>
        <w:spacing w:after="0" w:line="240" w:lineRule="auto"/>
        <w:textAlignment w:val="baseline"/>
        <w:rPr>
          <w:rFonts w:ascii="Arial" w:eastAsia="Arial" w:hAnsi="Arial" w:cs="Arial"/>
          <w:b/>
          <w:color w:val="000000"/>
          <w:spacing w:val="5"/>
          <w:sz w:val="24"/>
          <w:szCs w:val="24"/>
        </w:rPr>
      </w:pPr>
    </w:p>
    <w:p w14:paraId="684C3722" w14:textId="0537152A" w:rsidR="007D3B87" w:rsidRPr="00C43061" w:rsidRDefault="007D3B87" w:rsidP="007D3B87">
      <w:pPr>
        <w:spacing w:after="0" w:line="240" w:lineRule="auto"/>
        <w:rPr>
          <w:rFonts w:ascii="Arial" w:hAnsi="Arial" w:cs="Arial"/>
          <w:b/>
          <w:bCs/>
          <w:color w:val="000000" w:themeColor="text1"/>
          <w:sz w:val="24"/>
          <w:szCs w:val="24"/>
        </w:rPr>
      </w:pPr>
      <w:r w:rsidRPr="00C43061">
        <w:rPr>
          <w:rFonts w:ascii="Arial" w:hAnsi="Arial" w:cs="Arial"/>
          <w:b/>
          <w:bCs/>
          <w:color w:val="000000" w:themeColor="text1"/>
          <w:sz w:val="24"/>
          <w:szCs w:val="24"/>
        </w:rPr>
        <w:t xml:space="preserve">1. </w:t>
      </w:r>
      <w:r w:rsidRPr="00C43061">
        <w:rPr>
          <w:rFonts w:ascii="Arial" w:hAnsi="Arial" w:cs="Arial"/>
          <w:b/>
          <w:bCs/>
          <w:color w:val="000000" w:themeColor="text1"/>
          <w:sz w:val="24"/>
          <w:szCs w:val="24"/>
        </w:rPr>
        <w:tab/>
        <w:t>Introduction and Aims</w:t>
      </w:r>
    </w:p>
    <w:p w14:paraId="4EEBFA27" w14:textId="77777777" w:rsidR="007D3B87" w:rsidRPr="007D3B87" w:rsidRDefault="007D3B87" w:rsidP="007D3B87">
      <w:pPr>
        <w:spacing w:after="0" w:line="240" w:lineRule="auto"/>
        <w:rPr>
          <w:rFonts w:ascii="Arial" w:hAnsi="Arial" w:cs="Arial"/>
          <w:b/>
          <w:bCs/>
          <w:color w:val="000000" w:themeColor="text1"/>
          <w:sz w:val="24"/>
          <w:szCs w:val="24"/>
        </w:rPr>
      </w:pPr>
    </w:p>
    <w:p w14:paraId="03CE755C" w14:textId="77777777" w:rsidR="00660C9A" w:rsidRPr="00660C9A" w:rsidRDefault="00660C9A" w:rsidP="00660C9A">
      <w:pPr>
        <w:rPr>
          <w:rFonts w:ascii="Arial" w:hAnsi="Arial" w:cs="Arial"/>
          <w:color w:val="000000"/>
          <w:sz w:val="24"/>
          <w:szCs w:val="24"/>
        </w:rPr>
      </w:pPr>
      <w:r w:rsidRPr="00660C9A">
        <w:rPr>
          <w:rFonts w:ascii="Arial" w:hAnsi="Arial" w:cs="Arial"/>
          <w:color w:val="000000"/>
          <w:sz w:val="24"/>
          <w:szCs w:val="24"/>
        </w:rPr>
        <w:t>Effective from September 2020, Relationships Education became mandatory in primary schools, while Relationships and Sex Education (RSE) was introduced as a requirement in secondary schools. Health Education is now compulsory across all state-funded schools. This policy aligns with the updated Statutory Guidance issued by the Department for Education in July 2025 and details the school's approach to delivering RSHE in compliance with statutory obligations and tailored to the specific needs of its pupils.</w:t>
      </w:r>
    </w:p>
    <w:p w14:paraId="7E493CE6" w14:textId="1834078B" w:rsidR="00660C9A" w:rsidRPr="00660C9A" w:rsidRDefault="00660C9A" w:rsidP="00660C9A">
      <w:pPr>
        <w:rPr>
          <w:rFonts w:ascii="Arial" w:hAnsi="Arial" w:cs="Arial"/>
          <w:color w:val="000000"/>
          <w:sz w:val="24"/>
          <w:szCs w:val="24"/>
        </w:rPr>
      </w:pPr>
      <w:r w:rsidRPr="00660C9A">
        <w:rPr>
          <w:rFonts w:ascii="Arial" w:hAnsi="Arial" w:cs="Arial"/>
          <w:color w:val="000000"/>
          <w:sz w:val="24"/>
          <w:szCs w:val="24"/>
        </w:rPr>
        <w:t>The policy sets out clear procedures regarding curriculum content, delivery methods, parental involvement, accessibility, and equality. At the school, RSHE constitutes a vital part of the educational programme and is delivered collaboratively with parents and carers. The curriculum is designed to foster a safe environment for discussing sensitive issues, equipping pupils for the physical and emotional developments associated with puberty and promoting healthy sexual development. Furthermore, RSHE seeks to instil self-respect, confidence, empathy, and the capacity to establish and sustain healthy relationships. Pupils are provided with essential knowledge and practical skills to safeguard themselves and others, both offline and online, and are taught accurate terminology to describe their bodies and relationships, thereby enhancing effective communication.</w:t>
      </w:r>
    </w:p>
    <w:p w14:paraId="45629E0E" w14:textId="3F42BC94" w:rsidR="007D3B87" w:rsidRPr="00660C9A" w:rsidRDefault="00660C9A" w:rsidP="00660C9A">
      <w:pPr>
        <w:rPr>
          <w:rFonts w:ascii="Arial" w:hAnsi="Arial" w:cs="Arial"/>
          <w:color w:val="000000"/>
          <w:sz w:val="24"/>
          <w:szCs w:val="24"/>
        </w:rPr>
      </w:pPr>
      <w:r w:rsidRPr="00660C9A">
        <w:rPr>
          <w:rFonts w:ascii="Arial" w:hAnsi="Arial" w:cs="Arial"/>
          <w:color w:val="000000"/>
          <w:sz w:val="24"/>
          <w:szCs w:val="24"/>
        </w:rPr>
        <w:t xml:space="preserve">This policy is informed by Part 2 of the Independent School Standards, which require schools to promote respect for others and prepare pupils for life in contemporary British society. RSHE is integral to this objective, supporting mutual respect, fostering </w:t>
      </w:r>
      <w:r w:rsidRPr="00660C9A">
        <w:rPr>
          <w:rFonts w:ascii="Arial" w:hAnsi="Arial" w:cs="Arial"/>
          <w:color w:val="000000"/>
          <w:sz w:val="24"/>
          <w:szCs w:val="24"/>
        </w:rPr>
        <w:lastRenderedPageBreak/>
        <w:t>appreciation of diversity, and enabling pupils to participate constructively within society. Through the RSHE curriculum, pupils gain a robust understanding of their rights and responsibilities and are prepared to contribute positively as active, responsible citizens in a modern democracy.</w:t>
      </w:r>
    </w:p>
    <w:p w14:paraId="735646A4" w14:textId="1F12196B" w:rsidR="007D3B87" w:rsidRPr="00C43061" w:rsidRDefault="007D3B87" w:rsidP="007D3B87">
      <w:pPr>
        <w:spacing w:after="0" w:line="240" w:lineRule="auto"/>
        <w:rPr>
          <w:rFonts w:ascii="Arial" w:hAnsi="Arial" w:cs="Arial"/>
          <w:b/>
          <w:bCs/>
          <w:sz w:val="24"/>
          <w:szCs w:val="24"/>
        </w:rPr>
      </w:pPr>
      <w:r w:rsidRPr="00C43061">
        <w:rPr>
          <w:rFonts w:ascii="Arial" w:hAnsi="Arial" w:cs="Arial"/>
          <w:b/>
          <w:bCs/>
          <w:sz w:val="24"/>
          <w:szCs w:val="24"/>
        </w:rPr>
        <w:t xml:space="preserve">2. </w:t>
      </w:r>
      <w:r w:rsidR="00660C9A" w:rsidRPr="00C43061">
        <w:rPr>
          <w:rFonts w:ascii="Arial" w:hAnsi="Arial" w:cs="Arial"/>
          <w:b/>
          <w:bCs/>
          <w:sz w:val="24"/>
          <w:szCs w:val="24"/>
        </w:rPr>
        <w:tab/>
      </w:r>
      <w:r w:rsidRPr="00C43061">
        <w:rPr>
          <w:rFonts w:ascii="Arial" w:hAnsi="Arial" w:cs="Arial"/>
          <w:b/>
          <w:bCs/>
          <w:sz w:val="24"/>
          <w:szCs w:val="24"/>
        </w:rPr>
        <w:t>Curriculum</w:t>
      </w:r>
    </w:p>
    <w:p w14:paraId="021288B8" w14:textId="77777777" w:rsidR="00C43061" w:rsidRDefault="00C43061" w:rsidP="004A0B34">
      <w:pPr>
        <w:rPr>
          <w:rFonts w:ascii="Arial" w:hAnsi="Arial" w:cs="Arial"/>
          <w:color w:val="000000"/>
          <w:sz w:val="24"/>
          <w:szCs w:val="24"/>
        </w:rPr>
      </w:pPr>
    </w:p>
    <w:p w14:paraId="0670B38B" w14:textId="7F087236" w:rsidR="004A0B34" w:rsidRPr="004A0B34" w:rsidRDefault="004A0B34" w:rsidP="004A0B34">
      <w:pPr>
        <w:rPr>
          <w:rFonts w:ascii="Arial" w:hAnsi="Arial" w:cs="Arial"/>
          <w:color w:val="000000"/>
          <w:sz w:val="24"/>
          <w:szCs w:val="24"/>
        </w:rPr>
      </w:pPr>
      <w:r w:rsidRPr="004A0B34">
        <w:rPr>
          <w:rFonts w:ascii="Arial" w:hAnsi="Arial" w:cs="Arial"/>
          <w:color w:val="000000"/>
          <w:sz w:val="24"/>
          <w:szCs w:val="24"/>
        </w:rPr>
        <w:t>The RSHE curriculum has been modified to address the needs of all pupils, including those with SEN and health conditions. The programme is designed to build knowledge and understanding progressively from Key Stage 1 to Key Stage 5 (as applicable), introducing topics according to pupils’ age, development, and readiness to learn. The curriculum aligns with the statutory content outlined in the July 2025 DfE guidance, covering topics such as:</w:t>
      </w:r>
      <w:r w:rsidR="00D91519">
        <w:rPr>
          <w:rFonts w:ascii="Arial" w:hAnsi="Arial" w:cs="Arial"/>
          <w:color w:val="000000"/>
          <w:sz w:val="24"/>
          <w:szCs w:val="24"/>
        </w:rPr>
        <w:t>-</w:t>
      </w:r>
    </w:p>
    <w:p w14:paraId="4041E708" w14:textId="77777777" w:rsidR="004A0B34" w:rsidRP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consent and respect in relationships,</w:t>
      </w:r>
    </w:p>
    <w:p w14:paraId="162430B9" w14:textId="77777777" w:rsidR="004A0B34" w:rsidRP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online safety and digital literacy,</w:t>
      </w:r>
    </w:p>
    <w:p w14:paraId="30721582" w14:textId="77777777" w:rsidR="004A0B34" w:rsidRP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puberty and menstrual health,</w:t>
      </w:r>
    </w:p>
    <w:p w14:paraId="558A2940" w14:textId="77777777" w:rsidR="004A0B34" w:rsidRP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reproductive health,</w:t>
      </w:r>
    </w:p>
    <w:p w14:paraId="20593722" w14:textId="77777777" w:rsidR="004A0B34" w:rsidRP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mental health and emotional wellbeing,</w:t>
      </w:r>
    </w:p>
    <w:p w14:paraId="6175F43A" w14:textId="77777777" w:rsidR="004A0B34" w:rsidRP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physical health and lifestyle choices,</w:t>
      </w:r>
    </w:p>
    <w:p w14:paraId="1F9FA488" w14:textId="5BE5C9AB" w:rsidR="004A0B34" w:rsidRDefault="004A0B34" w:rsidP="004A0B34">
      <w:pPr>
        <w:pStyle w:val="ListParagraph"/>
        <w:numPr>
          <w:ilvl w:val="0"/>
          <w:numId w:val="54"/>
        </w:numPr>
        <w:ind w:left="660"/>
        <w:rPr>
          <w:rFonts w:ascii="Arial" w:hAnsi="Arial" w:cs="Arial"/>
          <w:color w:val="000000"/>
          <w:sz w:val="24"/>
          <w:szCs w:val="24"/>
        </w:rPr>
      </w:pPr>
      <w:r w:rsidRPr="004A0B34">
        <w:rPr>
          <w:rFonts w:ascii="Arial" w:hAnsi="Arial" w:cs="Arial"/>
          <w:color w:val="000000"/>
          <w:sz w:val="24"/>
          <w:szCs w:val="24"/>
        </w:rPr>
        <w:t xml:space="preserve">strategies for preventing abuse, harassment, exploitation, and unsafe </w:t>
      </w:r>
      <w:proofErr w:type="spellStart"/>
      <w:r w:rsidRPr="004A0B34">
        <w:rPr>
          <w:rFonts w:ascii="Arial" w:hAnsi="Arial" w:cs="Arial"/>
          <w:color w:val="000000"/>
          <w:sz w:val="24"/>
          <w:szCs w:val="24"/>
        </w:rPr>
        <w:t>behaviours</w:t>
      </w:r>
      <w:proofErr w:type="spellEnd"/>
      <w:r w:rsidR="00D91519">
        <w:rPr>
          <w:rFonts w:ascii="Arial" w:hAnsi="Arial" w:cs="Arial"/>
          <w:color w:val="000000"/>
          <w:sz w:val="24"/>
          <w:szCs w:val="24"/>
        </w:rPr>
        <w:t>.</w:t>
      </w:r>
    </w:p>
    <w:p w14:paraId="71E315AF" w14:textId="77777777" w:rsidR="00D91519" w:rsidRPr="004A0B34" w:rsidRDefault="00D91519" w:rsidP="00D91519">
      <w:pPr>
        <w:pStyle w:val="ListParagraph"/>
        <w:ind w:left="660"/>
        <w:rPr>
          <w:rFonts w:ascii="Arial" w:hAnsi="Arial" w:cs="Arial"/>
          <w:color w:val="000000"/>
          <w:sz w:val="24"/>
          <w:szCs w:val="24"/>
        </w:rPr>
      </w:pPr>
    </w:p>
    <w:p w14:paraId="5E58AECC" w14:textId="77777777" w:rsidR="004A0B34" w:rsidRPr="004A0B34" w:rsidRDefault="004A0B34" w:rsidP="004A0B34">
      <w:pPr>
        <w:rPr>
          <w:rFonts w:ascii="Arial" w:hAnsi="Arial" w:cs="Arial"/>
          <w:color w:val="000000"/>
          <w:sz w:val="24"/>
          <w:szCs w:val="24"/>
        </w:rPr>
      </w:pPr>
      <w:r w:rsidRPr="004A0B34">
        <w:rPr>
          <w:rFonts w:ascii="Arial" w:hAnsi="Arial" w:cs="Arial"/>
          <w:color w:val="000000"/>
          <w:sz w:val="24"/>
          <w:szCs w:val="24"/>
        </w:rPr>
        <w:t>A clear framework and approved resources are implemented throughout all settings to support consistency, while flexibility is maintained to adapt delivery to local circumstances and pupil needs. Teaching adheres to statutory requirements and is presented in an age-appropriate manner that considers pupil maturity and the school’s values. Staff receive training to deliver content factually and respectfully, fostering open discussion and critical thinking.</w:t>
      </w:r>
    </w:p>
    <w:p w14:paraId="23E640DD" w14:textId="77777777" w:rsidR="004A0B34" w:rsidRPr="004A0B34" w:rsidRDefault="004A0B34" w:rsidP="004A0B34">
      <w:pPr>
        <w:rPr>
          <w:rFonts w:ascii="Arial" w:hAnsi="Arial" w:cs="Arial"/>
          <w:color w:val="000000"/>
          <w:sz w:val="24"/>
          <w:szCs w:val="24"/>
        </w:rPr>
      </w:pPr>
      <w:r w:rsidRPr="004A0B34">
        <w:rPr>
          <w:rFonts w:ascii="Arial" w:hAnsi="Arial" w:cs="Arial"/>
          <w:color w:val="000000"/>
          <w:sz w:val="24"/>
          <w:szCs w:val="24"/>
        </w:rPr>
        <w:t>Where necessary, specific topics may be delivered one-to-one to address individual needs.</w:t>
      </w:r>
    </w:p>
    <w:p w14:paraId="4AFA433A" w14:textId="4BDE22B4" w:rsidR="007D3B87" w:rsidRPr="004A0B34" w:rsidRDefault="004A0B34" w:rsidP="004A0B34">
      <w:pPr>
        <w:rPr>
          <w:rFonts w:ascii="Arial" w:hAnsi="Arial" w:cs="Arial"/>
          <w:color w:val="000000"/>
          <w:sz w:val="24"/>
          <w:szCs w:val="24"/>
        </w:rPr>
      </w:pPr>
      <w:r w:rsidRPr="004A0B34">
        <w:rPr>
          <w:rFonts w:ascii="Arial" w:hAnsi="Arial" w:cs="Arial"/>
          <w:color w:val="000000"/>
          <w:sz w:val="24"/>
          <w:szCs w:val="24"/>
        </w:rPr>
        <w:t>Feedback from pupils and parents/carers informs RSHE provision, supporting the delivery of topics at appropriate times and helping pupils develop positive relationships and avoid potential harm.</w:t>
      </w:r>
    </w:p>
    <w:p w14:paraId="7DF1E966" w14:textId="77777777" w:rsidR="007D3B87" w:rsidRPr="007D3B87" w:rsidRDefault="007D3B87" w:rsidP="007D3B87">
      <w:pPr>
        <w:spacing w:after="0" w:line="240" w:lineRule="auto"/>
        <w:rPr>
          <w:rFonts w:ascii="Arial" w:hAnsi="Arial" w:cs="Arial"/>
          <w:color w:val="000000" w:themeColor="text1"/>
          <w:sz w:val="24"/>
          <w:szCs w:val="24"/>
        </w:rPr>
      </w:pPr>
    </w:p>
    <w:p w14:paraId="4493EC62" w14:textId="2EB75C4C" w:rsidR="007D3B87" w:rsidRPr="00C43061" w:rsidRDefault="007D3B87" w:rsidP="007D3B87">
      <w:pPr>
        <w:spacing w:after="0" w:line="240" w:lineRule="auto"/>
        <w:rPr>
          <w:rFonts w:ascii="Arial" w:hAnsi="Arial" w:cs="Arial"/>
          <w:b/>
          <w:bCs/>
          <w:color w:val="000000" w:themeColor="text1"/>
          <w:sz w:val="24"/>
          <w:szCs w:val="24"/>
        </w:rPr>
      </w:pPr>
      <w:r w:rsidRPr="00C43061">
        <w:rPr>
          <w:rFonts w:ascii="Arial" w:hAnsi="Arial" w:cs="Arial"/>
          <w:b/>
          <w:bCs/>
          <w:color w:val="000000" w:themeColor="text1"/>
          <w:sz w:val="24"/>
          <w:szCs w:val="24"/>
        </w:rPr>
        <w:t xml:space="preserve">3. </w:t>
      </w:r>
      <w:r w:rsidR="00C43061" w:rsidRPr="00C43061">
        <w:rPr>
          <w:rFonts w:ascii="Arial" w:hAnsi="Arial" w:cs="Arial"/>
          <w:b/>
          <w:bCs/>
          <w:color w:val="000000" w:themeColor="text1"/>
          <w:sz w:val="24"/>
          <w:szCs w:val="24"/>
        </w:rPr>
        <w:tab/>
      </w:r>
      <w:r w:rsidRPr="00C43061">
        <w:rPr>
          <w:rFonts w:ascii="Arial" w:hAnsi="Arial" w:cs="Arial"/>
          <w:b/>
          <w:bCs/>
          <w:color w:val="000000" w:themeColor="text1"/>
          <w:sz w:val="24"/>
          <w:szCs w:val="24"/>
        </w:rPr>
        <w:t xml:space="preserve">Engagement with Parents/Carers and Pupils </w:t>
      </w:r>
    </w:p>
    <w:p w14:paraId="37337292" w14:textId="77777777" w:rsidR="00C43061" w:rsidRDefault="00C43061" w:rsidP="00C43061">
      <w:pPr>
        <w:rPr>
          <w:rFonts w:ascii="Arial" w:hAnsi="Arial" w:cs="Arial"/>
          <w:color w:val="000000"/>
          <w:sz w:val="24"/>
          <w:szCs w:val="24"/>
        </w:rPr>
      </w:pPr>
    </w:p>
    <w:p w14:paraId="79E04EE1" w14:textId="1C139B24" w:rsidR="007D3B87" w:rsidRPr="00C43061" w:rsidRDefault="00C43061" w:rsidP="00C43061">
      <w:pPr>
        <w:rPr>
          <w:sz w:val="24"/>
          <w:szCs w:val="24"/>
        </w:rPr>
      </w:pPr>
      <w:r w:rsidRPr="00C43061">
        <w:rPr>
          <w:rFonts w:ascii="Arial" w:hAnsi="Arial" w:cs="Arial"/>
          <w:color w:val="000000"/>
          <w:sz w:val="24"/>
          <w:szCs w:val="24"/>
        </w:rPr>
        <w:t>The school is committed to incorporating the perspectives of both parents and pupils in the development of the RSHE curriculum. Each year, we engage parents in a comprehensive review of the RSHE policy to ensure alignment with the community’s values and needs. Parents receive advance notice each term regarding upcoming topics, allowing them to prepare their children and facilitate constructive discussions at home. Additionally, pupil feedback is solicited on a regular basis to help us maintain content that is relevant, engaging, and effective.</w:t>
      </w:r>
    </w:p>
    <w:p w14:paraId="2D3F016E" w14:textId="77777777" w:rsidR="007D3B87" w:rsidRDefault="007D3B87" w:rsidP="007D3B87">
      <w:pPr>
        <w:spacing w:after="0" w:line="240" w:lineRule="auto"/>
        <w:rPr>
          <w:rFonts w:ascii="Arial" w:hAnsi="Arial" w:cs="Arial"/>
          <w:color w:val="000000" w:themeColor="text1"/>
          <w:sz w:val="24"/>
          <w:szCs w:val="24"/>
        </w:rPr>
      </w:pPr>
    </w:p>
    <w:p w14:paraId="234F386D" w14:textId="77777777" w:rsidR="00C43061" w:rsidRDefault="00C43061" w:rsidP="007D3B87">
      <w:pPr>
        <w:spacing w:after="0" w:line="240" w:lineRule="auto"/>
        <w:rPr>
          <w:rFonts w:ascii="Arial" w:hAnsi="Arial" w:cs="Arial"/>
          <w:color w:val="000000" w:themeColor="text1"/>
          <w:sz w:val="24"/>
          <w:szCs w:val="24"/>
        </w:rPr>
      </w:pPr>
    </w:p>
    <w:p w14:paraId="1581585C" w14:textId="31346C9D" w:rsidR="007D3B87" w:rsidRPr="00C43061" w:rsidRDefault="007D3B87" w:rsidP="007D3B87">
      <w:pPr>
        <w:spacing w:after="0" w:line="240" w:lineRule="auto"/>
        <w:rPr>
          <w:rFonts w:ascii="Arial" w:hAnsi="Arial" w:cs="Arial"/>
          <w:b/>
          <w:bCs/>
          <w:sz w:val="24"/>
          <w:szCs w:val="24"/>
        </w:rPr>
      </w:pPr>
      <w:r w:rsidRPr="00C43061">
        <w:rPr>
          <w:rFonts w:ascii="Arial" w:hAnsi="Arial" w:cs="Arial"/>
          <w:b/>
          <w:bCs/>
          <w:sz w:val="24"/>
          <w:szCs w:val="24"/>
        </w:rPr>
        <w:t xml:space="preserve">4. </w:t>
      </w:r>
      <w:r w:rsidR="00C43061">
        <w:rPr>
          <w:rFonts w:ascii="Arial" w:hAnsi="Arial" w:cs="Arial"/>
          <w:b/>
          <w:bCs/>
          <w:sz w:val="24"/>
          <w:szCs w:val="24"/>
        </w:rPr>
        <w:tab/>
      </w:r>
      <w:r w:rsidRPr="00C43061">
        <w:rPr>
          <w:rFonts w:ascii="Arial" w:hAnsi="Arial" w:cs="Arial"/>
          <w:b/>
          <w:bCs/>
          <w:sz w:val="24"/>
          <w:szCs w:val="24"/>
        </w:rPr>
        <w:t>Parents’/Carers’ Right to Withdraw</w:t>
      </w:r>
    </w:p>
    <w:p w14:paraId="1E277773" w14:textId="77777777" w:rsidR="007D3B87" w:rsidRPr="007D3B87" w:rsidRDefault="007D3B87" w:rsidP="007D3B87">
      <w:pPr>
        <w:spacing w:after="0" w:line="240" w:lineRule="auto"/>
        <w:rPr>
          <w:rFonts w:ascii="Arial" w:hAnsi="Arial" w:cs="Arial"/>
          <w:color w:val="000000" w:themeColor="text1"/>
          <w:sz w:val="24"/>
          <w:szCs w:val="24"/>
        </w:rPr>
      </w:pPr>
    </w:p>
    <w:p w14:paraId="1FB2C2F7" w14:textId="685570E7" w:rsidR="007D3B87" w:rsidRPr="00E04E1F" w:rsidRDefault="00FF1365" w:rsidP="00E04E1F">
      <w:pPr>
        <w:rPr>
          <w:sz w:val="24"/>
          <w:szCs w:val="24"/>
        </w:rPr>
      </w:pPr>
      <w:r w:rsidRPr="00FF1365">
        <w:rPr>
          <w:rFonts w:ascii="Arial" w:hAnsi="Arial" w:cs="Arial"/>
          <w:color w:val="000000"/>
          <w:sz w:val="24"/>
          <w:szCs w:val="24"/>
        </w:rPr>
        <w:t>Parents and carers have the legal right to withdraw their child from the non-statutory components of sex education within the Relationships and Sex Education (RSE) curriculum, up to and including three terms before the child’s 16th birthday. After this point, if the pupil requests to participate in sex education, the school will make appropriate arrangements for them to do so. Any withdrawal request must be submitted in writing to the Headteacher. The Headteacher will meet with the parent or carer, and, where appropriate, the pupil, to discuss the request, ensure full understanding, and outline the nature and objectives of the curriculum content. Should withdrawal be granted, the pupil will be provided with alternative, purposeful educational activities during the relevant lessons. Please note that there is no right to withdraw a pupil from Relationships Education or Health Education, as these are statutory requirements.</w:t>
      </w:r>
    </w:p>
    <w:p w14:paraId="27EE4284" w14:textId="77777777" w:rsidR="007D3B87" w:rsidRPr="00FF1365" w:rsidRDefault="007D3B87" w:rsidP="007D3B87">
      <w:pPr>
        <w:spacing w:after="0" w:line="240" w:lineRule="auto"/>
        <w:rPr>
          <w:rFonts w:ascii="Arial" w:hAnsi="Arial" w:cs="Arial"/>
          <w:color w:val="000000" w:themeColor="text1"/>
          <w:sz w:val="24"/>
          <w:szCs w:val="24"/>
        </w:rPr>
      </w:pPr>
    </w:p>
    <w:p w14:paraId="7A7A920C" w14:textId="75933271" w:rsidR="007D3B87" w:rsidRPr="00E04E1F" w:rsidRDefault="00E04E1F" w:rsidP="007D3B87">
      <w:pPr>
        <w:spacing w:after="0" w:line="240" w:lineRule="auto"/>
        <w:rPr>
          <w:rFonts w:ascii="Arial" w:hAnsi="Arial" w:cs="Arial"/>
          <w:b/>
          <w:bCs/>
          <w:color w:val="000000" w:themeColor="text1"/>
          <w:sz w:val="24"/>
          <w:szCs w:val="24"/>
        </w:rPr>
      </w:pPr>
      <w:r w:rsidRPr="00E04E1F">
        <w:rPr>
          <w:rFonts w:ascii="Arial" w:hAnsi="Arial" w:cs="Arial"/>
          <w:b/>
          <w:bCs/>
          <w:color w:val="000000" w:themeColor="text1"/>
          <w:sz w:val="24"/>
          <w:szCs w:val="24"/>
        </w:rPr>
        <w:t>5</w:t>
      </w:r>
      <w:r w:rsidR="007D3B87" w:rsidRPr="00E04E1F">
        <w:rPr>
          <w:rFonts w:ascii="Arial" w:hAnsi="Arial" w:cs="Arial"/>
          <w:b/>
          <w:bCs/>
          <w:color w:val="000000" w:themeColor="text1"/>
          <w:sz w:val="24"/>
          <w:szCs w:val="24"/>
        </w:rPr>
        <w:t xml:space="preserve">. </w:t>
      </w:r>
      <w:r w:rsidRPr="00E04E1F">
        <w:rPr>
          <w:rFonts w:ascii="Arial" w:hAnsi="Arial" w:cs="Arial"/>
          <w:b/>
          <w:bCs/>
          <w:color w:val="000000" w:themeColor="text1"/>
          <w:sz w:val="24"/>
          <w:szCs w:val="24"/>
        </w:rPr>
        <w:tab/>
      </w:r>
      <w:r w:rsidR="007D3B87" w:rsidRPr="00E04E1F">
        <w:rPr>
          <w:rFonts w:ascii="Arial" w:hAnsi="Arial" w:cs="Arial"/>
          <w:b/>
          <w:bCs/>
          <w:color w:val="000000" w:themeColor="text1"/>
          <w:sz w:val="24"/>
          <w:szCs w:val="24"/>
        </w:rPr>
        <w:t>Accessibility</w:t>
      </w:r>
    </w:p>
    <w:p w14:paraId="31BB9B0D" w14:textId="77777777" w:rsidR="00E04E1F" w:rsidRDefault="00E04E1F" w:rsidP="007D3B87">
      <w:pPr>
        <w:spacing w:after="0" w:line="240" w:lineRule="auto"/>
        <w:rPr>
          <w:rFonts w:ascii="Arial" w:hAnsi="Arial" w:cs="Arial"/>
          <w:color w:val="000000" w:themeColor="text1"/>
          <w:sz w:val="24"/>
          <w:szCs w:val="24"/>
        </w:rPr>
      </w:pPr>
    </w:p>
    <w:p w14:paraId="0761BCC4" w14:textId="77777777" w:rsidR="00CE5730" w:rsidRPr="00CE5730" w:rsidRDefault="00CE5730" w:rsidP="00CE5730">
      <w:pPr>
        <w:rPr>
          <w:rFonts w:ascii="Arial" w:hAnsi="Arial" w:cs="Arial"/>
          <w:color w:val="000000"/>
          <w:sz w:val="24"/>
        </w:rPr>
      </w:pPr>
      <w:r w:rsidRPr="00CE5730">
        <w:rPr>
          <w:rFonts w:ascii="Arial" w:hAnsi="Arial" w:cs="Arial"/>
          <w:color w:val="000000"/>
          <w:sz w:val="24"/>
        </w:rPr>
        <w:t>The RSHE programme is designed to be accessible to all pupils, including those with special educational needs (SEN). Lesson materials are modified as required through differentiated resources, alternative teaching methods, and personalised approaches to accommodate individual requirements. When external visitors participate in the programme, they are required to comply with safeguarding protocols and ensure their contributions are consistent with the curriculum framework.</w:t>
      </w:r>
    </w:p>
    <w:p w14:paraId="43D92435" w14:textId="0AEB7E87" w:rsidR="007D3B87" w:rsidRPr="00CE5730" w:rsidRDefault="00CE5730" w:rsidP="00CE5730">
      <w:pPr>
        <w:rPr>
          <w:rFonts w:ascii="Arial" w:hAnsi="Arial" w:cs="Arial"/>
          <w:color w:val="000000"/>
          <w:sz w:val="24"/>
        </w:rPr>
      </w:pPr>
      <w:r w:rsidRPr="00CE5730">
        <w:rPr>
          <w:rFonts w:ascii="Arial" w:hAnsi="Arial" w:cs="Arial"/>
          <w:color w:val="000000"/>
          <w:sz w:val="24"/>
        </w:rPr>
        <w:t>It is recognised that some topics may be challenging for pupils who have direct experience of the subjects discussed or have experienced trauma. Staff consider the use of pre-teaching and the careful introduction of sensitive content as part of their approach to supporting pupil engagement. Collaboration with pastoral teams, the SENCO, DSL, and, when necessary, Keys Specialist Advisors and Clinical staff, is undertaken to provide appropriate support where required.</w:t>
      </w:r>
    </w:p>
    <w:p w14:paraId="7C4ECE75" w14:textId="77777777" w:rsidR="007D3B87" w:rsidRPr="007D3B87" w:rsidRDefault="007D3B87" w:rsidP="007D3B87">
      <w:pPr>
        <w:spacing w:after="0" w:line="240" w:lineRule="auto"/>
        <w:rPr>
          <w:rFonts w:ascii="Arial" w:hAnsi="Arial" w:cs="Arial"/>
          <w:color w:val="000000" w:themeColor="text1"/>
          <w:sz w:val="24"/>
          <w:szCs w:val="24"/>
        </w:rPr>
      </w:pPr>
    </w:p>
    <w:p w14:paraId="76534A19" w14:textId="18665E70" w:rsidR="007D3B87" w:rsidRPr="00CE5730" w:rsidRDefault="00CE5730" w:rsidP="007D3B87">
      <w:pPr>
        <w:rPr>
          <w:rFonts w:ascii="Arial" w:hAnsi="Arial" w:cs="Arial"/>
          <w:b/>
          <w:bCs/>
          <w:sz w:val="24"/>
          <w:szCs w:val="24"/>
        </w:rPr>
      </w:pPr>
      <w:r w:rsidRPr="00CE5730">
        <w:rPr>
          <w:rFonts w:ascii="Arial" w:hAnsi="Arial" w:cs="Arial"/>
          <w:b/>
          <w:bCs/>
          <w:color w:val="000000" w:themeColor="text1"/>
          <w:sz w:val="24"/>
          <w:szCs w:val="24"/>
        </w:rPr>
        <w:t>6</w:t>
      </w:r>
      <w:r w:rsidR="007D3B87" w:rsidRPr="00CE5730">
        <w:rPr>
          <w:rFonts w:ascii="Arial" w:hAnsi="Arial" w:cs="Arial"/>
          <w:b/>
          <w:bCs/>
          <w:color w:val="000000" w:themeColor="text1"/>
          <w:sz w:val="24"/>
          <w:szCs w:val="24"/>
        </w:rPr>
        <w:t xml:space="preserve">. </w:t>
      </w:r>
      <w:r w:rsidRPr="00CE5730">
        <w:rPr>
          <w:rFonts w:ascii="Arial" w:hAnsi="Arial" w:cs="Arial"/>
          <w:b/>
          <w:bCs/>
          <w:color w:val="000000" w:themeColor="text1"/>
          <w:sz w:val="24"/>
          <w:szCs w:val="24"/>
        </w:rPr>
        <w:tab/>
      </w:r>
      <w:r w:rsidR="007D3B87" w:rsidRPr="00CE5730">
        <w:rPr>
          <w:rFonts w:ascii="Arial" w:hAnsi="Arial" w:cs="Arial"/>
          <w:b/>
          <w:bCs/>
          <w:color w:val="000000" w:themeColor="text1"/>
          <w:sz w:val="24"/>
          <w:szCs w:val="24"/>
        </w:rPr>
        <w:t>Roles &amp; Responsibilities</w:t>
      </w:r>
    </w:p>
    <w:p w14:paraId="744E9AFD" w14:textId="4F26C511" w:rsidR="007D3B87" w:rsidRPr="007D3B87" w:rsidRDefault="007D3B87" w:rsidP="007D3B87">
      <w:pPr>
        <w:spacing w:after="0" w:line="240" w:lineRule="auto"/>
        <w:rPr>
          <w:rFonts w:ascii="Arial" w:hAnsi="Arial" w:cs="Arial"/>
          <w:color w:val="000000" w:themeColor="text1"/>
          <w:sz w:val="24"/>
          <w:szCs w:val="24"/>
        </w:rPr>
      </w:pPr>
      <w:r w:rsidRPr="007D3B87">
        <w:rPr>
          <w:rFonts w:ascii="Arial" w:hAnsi="Arial" w:cs="Arial"/>
          <w:b/>
          <w:bCs/>
          <w:color w:val="000000" w:themeColor="text1"/>
          <w:sz w:val="24"/>
          <w:szCs w:val="24"/>
        </w:rPr>
        <w:t>The Headteacher</w:t>
      </w:r>
      <w:r w:rsidRPr="007D3B87">
        <w:rPr>
          <w:rFonts w:ascii="Arial" w:hAnsi="Arial" w:cs="Arial"/>
          <w:color w:val="000000" w:themeColor="text1"/>
          <w:sz w:val="24"/>
          <w:szCs w:val="24"/>
        </w:rPr>
        <w:t xml:space="preserve"> holds overall responsibility for the delivery and review of the RSHE policy and for ensuring compliance with statutory requirements. The Headtea</w:t>
      </w:r>
      <w:r w:rsidR="00531F77">
        <w:rPr>
          <w:rFonts w:ascii="Arial" w:hAnsi="Arial" w:cs="Arial"/>
          <w:color w:val="000000" w:themeColor="text1"/>
          <w:sz w:val="24"/>
          <w:szCs w:val="24"/>
        </w:rPr>
        <w:t>ch</w:t>
      </w:r>
      <w:r w:rsidRPr="007D3B87">
        <w:rPr>
          <w:rFonts w:ascii="Arial" w:hAnsi="Arial" w:cs="Arial"/>
          <w:color w:val="000000" w:themeColor="text1"/>
          <w:sz w:val="24"/>
          <w:szCs w:val="24"/>
        </w:rPr>
        <w:t xml:space="preserve">er will ensure </w:t>
      </w:r>
      <w:r w:rsidR="00531F77" w:rsidRPr="007D3B87">
        <w:rPr>
          <w:rFonts w:ascii="Arial" w:hAnsi="Arial" w:cs="Arial"/>
          <w:color w:val="000000" w:themeColor="text1"/>
          <w:sz w:val="24"/>
          <w:szCs w:val="24"/>
        </w:rPr>
        <w:t>communication</w:t>
      </w:r>
      <w:r w:rsidRPr="007D3B87">
        <w:rPr>
          <w:rFonts w:ascii="Arial" w:hAnsi="Arial" w:cs="Arial"/>
          <w:color w:val="000000" w:themeColor="text1"/>
          <w:sz w:val="24"/>
          <w:szCs w:val="24"/>
        </w:rPr>
        <w:t xml:space="preserve"> with parent/carers is timely, appropriate and purposeful. </w:t>
      </w:r>
    </w:p>
    <w:p w14:paraId="069CCA22" w14:textId="77777777" w:rsidR="007D3B87" w:rsidRPr="007D3B87" w:rsidRDefault="007D3B87" w:rsidP="007D3B87">
      <w:pPr>
        <w:spacing w:after="0" w:line="240" w:lineRule="auto"/>
        <w:rPr>
          <w:rFonts w:ascii="Arial" w:hAnsi="Arial" w:cs="Arial"/>
          <w:color w:val="000000" w:themeColor="text1"/>
          <w:sz w:val="24"/>
          <w:szCs w:val="24"/>
        </w:rPr>
      </w:pPr>
    </w:p>
    <w:p w14:paraId="48033552" w14:textId="77777777" w:rsidR="007D3B87" w:rsidRPr="007D3B87" w:rsidRDefault="007D3B87" w:rsidP="007D3B87">
      <w:pPr>
        <w:spacing w:after="0" w:line="240" w:lineRule="auto"/>
        <w:rPr>
          <w:rFonts w:ascii="Arial" w:hAnsi="Arial" w:cs="Arial"/>
          <w:color w:val="000000" w:themeColor="text1"/>
          <w:sz w:val="24"/>
          <w:szCs w:val="24"/>
        </w:rPr>
      </w:pPr>
      <w:r w:rsidRPr="007D3B87">
        <w:rPr>
          <w:rFonts w:ascii="Arial" w:hAnsi="Arial" w:cs="Arial"/>
          <w:b/>
          <w:bCs/>
          <w:color w:val="000000" w:themeColor="text1"/>
          <w:sz w:val="24"/>
          <w:szCs w:val="24"/>
        </w:rPr>
        <w:t>Teaching staff</w:t>
      </w:r>
      <w:r w:rsidRPr="007D3B87">
        <w:rPr>
          <w:rFonts w:ascii="Arial" w:hAnsi="Arial" w:cs="Arial"/>
          <w:color w:val="000000" w:themeColor="text1"/>
          <w:sz w:val="24"/>
          <w:szCs w:val="24"/>
        </w:rPr>
        <w:t xml:space="preserve"> are responsible for delivering RSHE lessons in a sensitive and inclusive manner, modelling positive attitudes, adapting lessons to suit the needs of their pupils, and following safeguarding procedures in line with school policy, as laid out in section 2 and 5. </w:t>
      </w:r>
    </w:p>
    <w:p w14:paraId="3E2162C1" w14:textId="77777777" w:rsidR="007D3B87" w:rsidRPr="007D3B87" w:rsidRDefault="007D3B87" w:rsidP="007D3B87">
      <w:pPr>
        <w:spacing w:after="0" w:line="240" w:lineRule="auto"/>
        <w:rPr>
          <w:rFonts w:ascii="Arial" w:hAnsi="Arial" w:cs="Arial"/>
          <w:b/>
          <w:bCs/>
          <w:color w:val="000000" w:themeColor="text1"/>
          <w:sz w:val="24"/>
          <w:szCs w:val="24"/>
        </w:rPr>
      </w:pPr>
    </w:p>
    <w:p w14:paraId="21D66965" w14:textId="77777777" w:rsidR="007D3B87" w:rsidRPr="007D3B87" w:rsidRDefault="007D3B87" w:rsidP="007D3B87">
      <w:pPr>
        <w:spacing w:after="0" w:line="240" w:lineRule="auto"/>
        <w:rPr>
          <w:rFonts w:ascii="Arial" w:hAnsi="Arial" w:cs="Arial"/>
          <w:color w:val="000000" w:themeColor="text1"/>
          <w:sz w:val="24"/>
          <w:szCs w:val="24"/>
        </w:rPr>
      </w:pPr>
      <w:r w:rsidRPr="007D3B87">
        <w:rPr>
          <w:rFonts w:ascii="Arial" w:hAnsi="Arial" w:cs="Arial"/>
          <w:b/>
          <w:bCs/>
          <w:color w:val="000000" w:themeColor="text1"/>
          <w:sz w:val="24"/>
          <w:szCs w:val="24"/>
        </w:rPr>
        <w:t>The SENCO and DSL</w:t>
      </w:r>
      <w:r w:rsidRPr="007D3B87">
        <w:rPr>
          <w:rFonts w:ascii="Arial" w:hAnsi="Arial" w:cs="Arial"/>
          <w:color w:val="000000" w:themeColor="text1"/>
          <w:sz w:val="24"/>
          <w:szCs w:val="24"/>
        </w:rPr>
        <w:t xml:space="preserve"> both play a key role in supporting staff to adapt and differentiate the curriculum for pupils with SEN, ensuring that all pupils can access and benefit from RSHE. This will also include informing staff of necessary adaptations and potential triggers. This will allow staff to teach in the most effective way. </w:t>
      </w:r>
    </w:p>
    <w:p w14:paraId="39961505" w14:textId="77777777" w:rsidR="007D3B87" w:rsidRPr="007D3B87" w:rsidRDefault="007D3B87" w:rsidP="007D3B87">
      <w:pPr>
        <w:spacing w:after="0" w:line="240" w:lineRule="auto"/>
        <w:rPr>
          <w:rFonts w:ascii="Arial" w:hAnsi="Arial" w:cs="Arial"/>
          <w:color w:val="000000" w:themeColor="text1"/>
          <w:sz w:val="24"/>
          <w:szCs w:val="24"/>
        </w:rPr>
      </w:pPr>
    </w:p>
    <w:p w14:paraId="4DB125AD" w14:textId="77777777" w:rsidR="007D3B87" w:rsidRPr="007D3B87" w:rsidRDefault="007D3B87" w:rsidP="007D3B87">
      <w:pPr>
        <w:rPr>
          <w:rFonts w:ascii="Arial" w:hAnsi="Arial" w:cs="Arial"/>
          <w:sz w:val="24"/>
          <w:szCs w:val="24"/>
        </w:rPr>
      </w:pPr>
      <w:r w:rsidRPr="007D3B87">
        <w:rPr>
          <w:rFonts w:ascii="Arial" w:hAnsi="Arial" w:cs="Arial"/>
          <w:b/>
          <w:bCs/>
          <w:color w:val="000000" w:themeColor="text1"/>
          <w:sz w:val="24"/>
          <w:szCs w:val="24"/>
        </w:rPr>
        <w:t>All staff</w:t>
      </w:r>
      <w:r w:rsidRPr="007D3B87">
        <w:rPr>
          <w:rFonts w:ascii="Arial" w:hAnsi="Arial" w:cs="Arial"/>
          <w:color w:val="000000" w:themeColor="text1"/>
          <w:sz w:val="24"/>
          <w:szCs w:val="24"/>
        </w:rPr>
        <w:t xml:space="preserve"> are made aware that </w:t>
      </w:r>
      <w:r w:rsidRPr="007D3B87">
        <w:rPr>
          <w:rFonts w:ascii="Arial" w:hAnsi="Arial" w:cs="Arial"/>
          <w:sz w:val="24"/>
          <w:szCs w:val="24"/>
        </w:rPr>
        <w:t xml:space="preserve">RSHE contributes directly to the school’s performance under the inspection framework, particularly in the areas of personal development and safeguarding. This includes all staff having access to the RSHE curriculum </w:t>
      </w:r>
      <w:proofErr w:type="gramStart"/>
      <w:r w:rsidRPr="007D3B87">
        <w:rPr>
          <w:rFonts w:ascii="Arial" w:hAnsi="Arial" w:cs="Arial"/>
          <w:sz w:val="24"/>
          <w:szCs w:val="24"/>
        </w:rPr>
        <w:t>in order to</w:t>
      </w:r>
      <w:proofErr w:type="gramEnd"/>
      <w:r w:rsidRPr="007D3B87">
        <w:rPr>
          <w:rFonts w:ascii="Arial" w:hAnsi="Arial" w:cs="Arial"/>
          <w:sz w:val="24"/>
          <w:szCs w:val="24"/>
        </w:rPr>
        <w:t xml:space="preserve"> be made aware of how this provides pupils with the knowledge, skills, and confidence to make safe, informed choices, and to build respectful relationships. By promoting resilience, wellbeing, and awareness of safeguarding risks, RSHE supports the school in meeting inspection expectations for preparing pupils to thrive in a safe and supportive environment.</w:t>
      </w:r>
    </w:p>
    <w:p w14:paraId="1FFF34EB" w14:textId="77777777" w:rsidR="007D3B87" w:rsidRPr="007D3B87" w:rsidRDefault="007D3B87" w:rsidP="007D3B87">
      <w:pPr>
        <w:spacing w:after="0" w:line="240" w:lineRule="auto"/>
        <w:rPr>
          <w:rFonts w:ascii="Arial" w:eastAsiaTheme="majorEastAsia" w:hAnsi="Arial" w:cs="Arial"/>
          <w:b/>
          <w:bCs/>
          <w:color w:val="000000" w:themeColor="text1"/>
          <w:sz w:val="24"/>
          <w:szCs w:val="24"/>
        </w:rPr>
      </w:pPr>
    </w:p>
    <w:p w14:paraId="1C9DD166" w14:textId="1D05197B" w:rsidR="007D3B87" w:rsidRPr="004707C7" w:rsidRDefault="007D3B87" w:rsidP="007D3B87">
      <w:pPr>
        <w:spacing w:after="0" w:line="240" w:lineRule="auto"/>
        <w:rPr>
          <w:rFonts w:ascii="Arial" w:hAnsi="Arial" w:cs="Arial"/>
          <w:b/>
          <w:bCs/>
          <w:sz w:val="24"/>
          <w:szCs w:val="24"/>
        </w:rPr>
      </w:pPr>
      <w:r w:rsidRPr="004707C7">
        <w:rPr>
          <w:rFonts w:ascii="Arial" w:hAnsi="Arial" w:cs="Arial"/>
          <w:b/>
          <w:bCs/>
          <w:sz w:val="24"/>
          <w:szCs w:val="24"/>
        </w:rPr>
        <w:t xml:space="preserve">8. </w:t>
      </w:r>
      <w:r w:rsidR="004707C7" w:rsidRPr="004707C7">
        <w:rPr>
          <w:rFonts w:ascii="Arial" w:hAnsi="Arial" w:cs="Arial"/>
          <w:b/>
          <w:bCs/>
          <w:sz w:val="24"/>
          <w:szCs w:val="24"/>
        </w:rPr>
        <w:tab/>
      </w:r>
      <w:r w:rsidRPr="004707C7">
        <w:rPr>
          <w:rFonts w:ascii="Arial" w:hAnsi="Arial" w:cs="Arial"/>
          <w:b/>
          <w:bCs/>
          <w:sz w:val="24"/>
          <w:szCs w:val="24"/>
        </w:rPr>
        <w:t>Monitoring and Review</w:t>
      </w:r>
    </w:p>
    <w:p w14:paraId="2A8E4E61" w14:textId="77777777" w:rsidR="004707C7" w:rsidRDefault="004707C7" w:rsidP="004707C7">
      <w:pPr>
        <w:spacing w:after="0" w:line="240" w:lineRule="auto"/>
        <w:rPr>
          <w:rFonts w:ascii="Arial" w:hAnsi="Arial" w:cs="Arial"/>
          <w:color w:val="000000" w:themeColor="text1"/>
          <w:sz w:val="24"/>
          <w:szCs w:val="24"/>
        </w:rPr>
      </w:pPr>
    </w:p>
    <w:p w14:paraId="431048CC" w14:textId="77777777" w:rsidR="004707C7" w:rsidRPr="004707C7" w:rsidRDefault="004707C7" w:rsidP="004707C7">
      <w:pPr>
        <w:rPr>
          <w:rFonts w:ascii="Arial" w:hAnsi="Arial" w:cs="Arial"/>
          <w:color w:val="000000"/>
          <w:sz w:val="24"/>
        </w:rPr>
      </w:pPr>
      <w:r w:rsidRPr="004707C7">
        <w:rPr>
          <w:rFonts w:ascii="Arial" w:hAnsi="Arial" w:cs="Arial"/>
          <w:color w:val="000000"/>
          <w:sz w:val="24"/>
        </w:rPr>
        <w:t>This policy will undergo an annual review in collaboration with staff, parents, and pupils to ensure its continued relevance, responsiveness to evolving needs, and compliance with statutory and regulatory requirements.</w:t>
      </w:r>
    </w:p>
    <w:p w14:paraId="05B33A8A" w14:textId="6A3309EA" w:rsidR="007D3B87" w:rsidRPr="004707C7" w:rsidRDefault="004707C7" w:rsidP="004707C7">
      <w:pPr>
        <w:rPr>
          <w:rFonts w:ascii="Arial" w:hAnsi="Arial" w:cs="Arial"/>
          <w:color w:val="000000"/>
          <w:sz w:val="24"/>
        </w:rPr>
      </w:pPr>
      <w:r w:rsidRPr="004707C7">
        <w:rPr>
          <w:rFonts w:ascii="Arial" w:hAnsi="Arial" w:cs="Arial"/>
          <w:color w:val="000000"/>
          <w:sz w:val="24"/>
        </w:rPr>
        <w:t>The policy will be accessible via the school website and can also be provided in printed format upon request.</w:t>
      </w:r>
    </w:p>
    <w:p w14:paraId="47D974CF" w14:textId="77777777" w:rsidR="007D3B87" w:rsidRPr="007D3B87" w:rsidRDefault="007D3B87" w:rsidP="007D3B87">
      <w:pPr>
        <w:spacing w:after="0" w:line="240" w:lineRule="auto"/>
        <w:rPr>
          <w:rFonts w:ascii="Arial" w:hAnsi="Arial" w:cs="Arial"/>
          <w:color w:val="000000" w:themeColor="text1"/>
          <w:sz w:val="24"/>
          <w:szCs w:val="24"/>
        </w:rPr>
      </w:pPr>
    </w:p>
    <w:p w14:paraId="7C62F745" w14:textId="1B6B2738" w:rsidR="007D3B87" w:rsidRPr="00FC55E2" w:rsidRDefault="007D3B87" w:rsidP="007D3B87">
      <w:pPr>
        <w:spacing w:after="0" w:line="240" w:lineRule="auto"/>
        <w:rPr>
          <w:rFonts w:ascii="Arial" w:hAnsi="Arial" w:cs="Arial"/>
          <w:b/>
          <w:bCs/>
          <w:color w:val="000000" w:themeColor="text1"/>
          <w:sz w:val="24"/>
          <w:szCs w:val="24"/>
        </w:rPr>
      </w:pPr>
      <w:r w:rsidRPr="00FC55E2">
        <w:rPr>
          <w:rFonts w:ascii="Arial" w:hAnsi="Arial" w:cs="Arial"/>
          <w:b/>
          <w:bCs/>
          <w:color w:val="000000" w:themeColor="text1"/>
          <w:sz w:val="24"/>
          <w:szCs w:val="24"/>
        </w:rPr>
        <w:t xml:space="preserve">9. </w:t>
      </w:r>
      <w:r w:rsidR="004707C7" w:rsidRPr="00FC55E2">
        <w:rPr>
          <w:rFonts w:ascii="Arial" w:hAnsi="Arial" w:cs="Arial"/>
          <w:b/>
          <w:bCs/>
          <w:color w:val="000000" w:themeColor="text1"/>
          <w:sz w:val="24"/>
          <w:szCs w:val="24"/>
        </w:rPr>
        <w:tab/>
      </w:r>
      <w:r w:rsidRPr="00FC55E2">
        <w:rPr>
          <w:rFonts w:ascii="Arial" w:hAnsi="Arial" w:cs="Arial"/>
          <w:b/>
          <w:bCs/>
          <w:color w:val="000000" w:themeColor="text1"/>
          <w:sz w:val="24"/>
          <w:szCs w:val="24"/>
        </w:rPr>
        <w:t>Equality Statement</w:t>
      </w:r>
    </w:p>
    <w:p w14:paraId="473497E3" w14:textId="77777777" w:rsidR="00FC55E2" w:rsidRDefault="00FC55E2" w:rsidP="007D3B87">
      <w:pPr>
        <w:spacing w:after="0" w:line="240" w:lineRule="auto"/>
        <w:rPr>
          <w:rFonts w:ascii="Arial" w:hAnsi="Arial" w:cs="Arial"/>
          <w:color w:val="000000" w:themeColor="text1"/>
          <w:sz w:val="24"/>
          <w:szCs w:val="24"/>
        </w:rPr>
      </w:pPr>
    </w:p>
    <w:p w14:paraId="7BB51C9B" w14:textId="05C0566B" w:rsidR="007D3B87" w:rsidRPr="007D3B87" w:rsidRDefault="008874DD" w:rsidP="008874DD">
      <w:r w:rsidRPr="008874DD">
        <w:rPr>
          <w:rFonts w:ascii="Arial" w:hAnsi="Arial" w:cs="Arial"/>
          <w:color w:val="000000"/>
          <w:sz w:val="24"/>
        </w:rPr>
        <w:t>The school is dedicated to ensuring equality of opportunity and cultivating an environment that respects and celebrates diversity. We acknowledge and appreciate the varied backgrounds that comprise our community, including distinctions of race, faith, age, gender, disability, and sexual orientation. RSHE will be delivered in a manner that encourages mutual respect, addresses stereotypes, and equips pupils to engage effectively within a diverse society.</w:t>
      </w:r>
    </w:p>
    <w:p w14:paraId="6EF26E57" w14:textId="3BEFC606" w:rsidR="00E673F6" w:rsidRPr="00E673F6" w:rsidRDefault="00E673F6" w:rsidP="00E673F6">
      <w:pPr>
        <w:pStyle w:val="Heading1"/>
        <w:rPr>
          <w:rFonts w:ascii="Arial" w:hAnsi="Arial" w:cs="Arial"/>
          <w:color w:val="auto"/>
          <w:sz w:val="24"/>
          <w:szCs w:val="24"/>
        </w:rPr>
      </w:pPr>
      <w:r w:rsidRPr="00E673F6">
        <w:rPr>
          <w:rFonts w:ascii="Arial" w:hAnsi="Arial" w:cs="Arial"/>
          <w:color w:val="auto"/>
          <w:sz w:val="24"/>
          <w:szCs w:val="24"/>
        </w:rPr>
        <w:t xml:space="preserve">10. </w:t>
      </w:r>
      <w:r>
        <w:rPr>
          <w:rFonts w:ascii="Arial" w:hAnsi="Arial" w:cs="Arial"/>
          <w:color w:val="auto"/>
          <w:sz w:val="24"/>
          <w:szCs w:val="24"/>
        </w:rPr>
        <w:tab/>
      </w:r>
      <w:r w:rsidRPr="00E673F6">
        <w:rPr>
          <w:rFonts w:ascii="Arial" w:hAnsi="Arial" w:cs="Arial"/>
          <w:color w:val="auto"/>
          <w:sz w:val="24"/>
          <w:szCs w:val="24"/>
        </w:rPr>
        <w:t>Cross-Policy References</w:t>
      </w:r>
    </w:p>
    <w:p w14:paraId="486A0293" w14:textId="77777777" w:rsidR="00E673F6" w:rsidRDefault="00E673F6" w:rsidP="00E673F6">
      <w:pPr>
        <w:rPr>
          <w:rFonts w:ascii="Arial" w:hAnsi="Arial" w:cs="Arial"/>
          <w:sz w:val="24"/>
          <w:szCs w:val="24"/>
        </w:rPr>
      </w:pPr>
    </w:p>
    <w:p w14:paraId="657FFCBC" w14:textId="01D63630" w:rsidR="00E673F6" w:rsidRPr="00E673F6" w:rsidRDefault="00C83DD6" w:rsidP="00C83DD6">
      <w:r w:rsidRPr="00C83DD6">
        <w:rPr>
          <w:rFonts w:ascii="Arial" w:hAnsi="Arial" w:cs="Arial"/>
          <w:color w:val="000000"/>
          <w:sz w:val="24"/>
        </w:rPr>
        <w:t>RSHE is integrally connected to other core school policies. Notably, the Safeguarding Policy establishes clear procedures for managing disclosures and addressing safeguarding concerns that may arise during RSHE instruction. Additionally, the Alternative Provision Policy mandates that RSHE delivered off-site or by external providers maintains equivalent standards in safeguarding, curriculum quality, and pupil support. Staff are required to consult these policies when planning or delivering RSHE content in alternative educational settings.</w:t>
      </w:r>
    </w:p>
    <w:p w14:paraId="55EB1A54" w14:textId="08099EAB" w:rsidR="00E673F6" w:rsidRPr="00E673F6" w:rsidRDefault="00E673F6" w:rsidP="00E673F6">
      <w:pPr>
        <w:pStyle w:val="Heading1"/>
        <w:rPr>
          <w:rFonts w:ascii="Arial" w:hAnsi="Arial" w:cs="Arial"/>
          <w:color w:val="auto"/>
          <w:sz w:val="24"/>
          <w:szCs w:val="24"/>
        </w:rPr>
      </w:pPr>
      <w:r w:rsidRPr="00E673F6">
        <w:rPr>
          <w:rFonts w:ascii="Arial" w:hAnsi="Arial" w:cs="Arial"/>
          <w:color w:val="auto"/>
          <w:sz w:val="24"/>
          <w:szCs w:val="24"/>
        </w:rPr>
        <w:t xml:space="preserve">12. </w:t>
      </w:r>
      <w:r w:rsidR="00AA6E5D">
        <w:rPr>
          <w:rFonts w:ascii="Arial" w:hAnsi="Arial" w:cs="Arial"/>
          <w:color w:val="auto"/>
          <w:sz w:val="24"/>
          <w:szCs w:val="24"/>
        </w:rPr>
        <w:tab/>
      </w:r>
      <w:r w:rsidRPr="00E673F6">
        <w:rPr>
          <w:rFonts w:ascii="Arial" w:hAnsi="Arial" w:cs="Arial"/>
          <w:color w:val="auto"/>
          <w:sz w:val="24"/>
          <w:szCs w:val="24"/>
        </w:rPr>
        <w:t>Staff Training and CPD</w:t>
      </w:r>
    </w:p>
    <w:p w14:paraId="764C94F4" w14:textId="77777777" w:rsidR="00AA6E5D" w:rsidRDefault="00AA6E5D" w:rsidP="00E673F6">
      <w:pPr>
        <w:rPr>
          <w:rFonts w:ascii="Arial" w:hAnsi="Arial" w:cs="Arial"/>
          <w:sz w:val="24"/>
          <w:szCs w:val="24"/>
        </w:rPr>
      </w:pPr>
    </w:p>
    <w:p w14:paraId="460ADCE9" w14:textId="68FC083C" w:rsidR="00B33AC0" w:rsidRDefault="00B33AC0" w:rsidP="00B33AC0">
      <w:pPr>
        <w:rPr>
          <w:rFonts w:ascii="Arial" w:hAnsi="Arial" w:cs="Arial"/>
          <w:color w:val="000000"/>
          <w:sz w:val="24"/>
        </w:rPr>
      </w:pPr>
      <w:r w:rsidRPr="00B33AC0">
        <w:rPr>
          <w:rFonts w:ascii="Arial" w:hAnsi="Arial" w:cs="Arial"/>
          <w:color w:val="000000"/>
          <w:sz w:val="24"/>
        </w:rPr>
        <w:t>All staff involved in delivering RSHE will participate in ongoing training and professional development to ensure:</w:t>
      </w:r>
      <w:r>
        <w:rPr>
          <w:rFonts w:ascii="Arial" w:hAnsi="Arial" w:cs="Arial"/>
          <w:color w:val="000000"/>
          <w:sz w:val="24"/>
        </w:rPr>
        <w:t>-</w:t>
      </w:r>
    </w:p>
    <w:p w14:paraId="6E983886" w14:textId="77777777" w:rsidR="00B33AC0" w:rsidRDefault="00B33AC0" w:rsidP="00B33AC0">
      <w:pPr>
        <w:pStyle w:val="ListParagraph"/>
        <w:numPr>
          <w:ilvl w:val="0"/>
          <w:numId w:val="56"/>
        </w:numPr>
        <w:ind w:left="720"/>
        <w:rPr>
          <w:rFonts w:ascii="Arial" w:hAnsi="Arial" w:cs="Arial"/>
          <w:color w:val="000000"/>
          <w:sz w:val="24"/>
        </w:rPr>
      </w:pPr>
      <w:r w:rsidRPr="00B33AC0">
        <w:rPr>
          <w:rFonts w:ascii="Arial" w:hAnsi="Arial" w:cs="Arial"/>
          <w:color w:val="000000"/>
          <w:sz w:val="24"/>
        </w:rPr>
        <w:lastRenderedPageBreak/>
        <w:t>Confidence in addressing sensitive topics with a trauma-informed and inclusive approach.</w:t>
      </w:r>
    </w:p>
    <w:p w14:paraId="5A465921" w14:textId="77777777" w:rsidR="00B33AC0" w:rsidRDefault="00B33AC0" w:rsidP="00B33AC0">
      <w:pPr>
        <w:pStyle w:val="ListParagraph"/>
        <w:numPr>
          <w:ilvl w:val="0"/>
          <w:numId w:val="56"/>
        </w:numPr>
        <w:ind w:left="720"/>
        <w:rPr>
          <w:rFonts w:ascii="Arial" w:hAnsi="Arial" w:cs="Arial"/>
          <w:color w:val="000000"/>
          <w:sz w:val="24"/>
        </w:rPr>
      </w:pPr>
      <w:r w:rsidRPr="00B33AC0">
        <w:rPr>
          <w:rFonts w:ascii="Arial" w:hAnsi="Arial" w:cs="Arial"/>
          <w:color w:val="000000"/>
          <w:sz w:val="24"/>
        </w:rPr>
        <w:t>Awareness of safeguarding issues associated with RSHE content.</w:t>
      </w:r>
    </w:p>
    <w:p w14:paraId="5E1BE2FB" w14:textId="77777777" w:rsidR="00B33AC0" w:rsidRDefault="00B33AC0" w:rsidP="00B33AC0">
      <w:pPr>
        <w:pStyle w:val="ListParagraph"/>
        <w:numPr>
          <w:ilvl w:val="0"/>
          <w:numId w:val="56"/>
        </w:numPr>
        <w:ind w:left="720"/>
        <w:rPr>
          <w:rFonts w:ascii="Arial" w:hAnsi="Arial" w:cs="Arial"/>
          <w:color w:val="000000"/>
          <w:sz w:val="24"/>
        </w:rPr>
      </w:pPr>
      <w:r w:rsidRPr="00B33AC0">
        <w:rPr>
          <w:rFonts w:ascii="Arial" w:hAnsi="Arial" w:cs="Arial"/>
          <w:color w:val="000000"/>
          <w:sz w:val="24"/>
        </w:rPr>
        <w:t>Proficiency in responding to disclosures and managing pupil concerns.</w:t>
      </w:r>
    </w:p>
    <w:p w14:paraId="46D5BDE5" w14:textId="77777777" w:rsidR="00B33AC0" w:rsidRDefault="00B33AC0" w:rsidP="00B33AC0">
      <w:pPr>
        <w:pStyle w:val="ListParagraph"/>
        <w:numPr>
          <w:ilvl w:val="0"/>
          <w:numId w:val="56"/>
        </w:numPr>
        <w:ind w:left="720"/>
        <w:rPr>
          <w:rFonts w:ascii="Arial" w:hAnsi="Arial" w:cs="Arial"/>
          <w:color w:val="000000"/>
          <w:sz w:val="24"/>
        </w:rPr>
      </w:pPr>
      <w:r w:rsidRPr="00B33AC0">
        <w:rPr>
          <w:rFonts w:ascii="Arial" w:hAnsi="Arial" w:cs="Arial"/>
          <w:color w:val="000000"/>
          <w:sz w:val="24"/>
        </w:rPr>
        <w:t>Comprehensive understanding of statutory guidance and curriculum requirements.</w:t>
      </w:r>
    </w:p>
    <w:p w14:paraId="621C0BC2" w14:textId="77777777" w:rsidR="00B33AC0" w:rsidRDefault="00B33AC0" w:rsidP="00B33AC0">
      <w:pPr>
        <w:rPr>
          <w:rFonts w:ascii="Arial" w:hAnsi="Arial" w:cs="Arial"/>
          <w:color w:val="000000"/>
          <w:sz w:val="24"/>
        </w:rPr>
      </w:pPr>
    </w:p>
    <w:p w14:paraId="375DF191" w14:textId="2E4682FE" w:rsidR="00E673F6" w:rsidRPr="00B33AC0" w:rsidRDefault="00B33AC0" w:rsidP="00B33AC0">
      <w:pPr>
        <w:rPr>
          <w:rFonts w:ascii="Arial" w:hAnsi="Arial" w:cs="Arial"/>
          <w:color w:val="000000"/>
          <w:sz w:val="24"/>
        </w:rPr>
      </w:pPr>
      <w:r w:rsidRPr="00B33AC0">
        <w:rPr>
          <w:rFonts w:ascii="Arial" w:hAnsi="Arial" w:cs="Arial"/>
          <w:color w:val="000000"/>
          <w:sz w:val="24"/>
        </w:rPr>
        <w:t>Training will be organised by the DSL and RSHE Lead, with annual review processes in place.</w:t>
      </w:r>
    </w:p>
    <w:p w14:paraId="2A09147B" w14:textId="77777777" w:rsidR="00E673F6" w:rsidRPr="00E673F6" w:rsidRDefault="00E673F6" w:rsidP="00E673F6">
      <w:pPr>
        <w:pStyle w:val="Heading1"/>
        <w:rPr>
          <w:rFonts w:ascii="Arial" w:hAnsi="Arial" w:cs="Arial"/>
          <w:color w:val="auto"/>
          <w:sz w:val="24"/>
          <w:szCs w:val="24"/>
        </w:rPr>
      </w:pPr>
      <w:r w:rsidRPr="00E673F6">
        <w:rPr>
          <w:rFonts w:ascii="Arial" w:hAnsi="Arial" w:cs="Arial"/>
          <w:color w:val="auto"/>
          <w:sz w:val="24"/>
          <w:szCs w:val="24"/>
        </w:rPr>
        <w:t>13. Curriculum Map Reference</w:t>
      </w:r>
    </w:p>
    <w:p w14:paraId="3BA32CF4" w14:textId="77777777" w:rsidR="00B33AC0" w:rsidRDefault="00B33AC0" w:rsidP="00B33AC0">
      <w:pPr>
        <w:rPr>
          <w:rFonts w:ascii="Arial" w:hAnsi="Arial" w:cs="Arial"/>
          <w:color w:val="000000"/>
          <w:sz w:val="24"/>
        </w:rPr>
      </w:pPr>
    </w:p>
    <w:p w14:paraId="39636D21" w14:textId="5AD1BF42" w:rsidR="00E673F6" w:rsidRPr="00E673F6" w:rsidRDefault="00B33AC0" w:rsidP="00B33AC0">
      <w:r w:rsidRPr="00B33AC0">
        <w:rPr>
          <w:rFonts w:ascii="Arial" w:hAnsi="Arial" w:cs="Arial"/>
          <w:color w:val="000000"/>
          <w:sz w:val="24"/>
        </w:rPr>
        <w:t>A comprehensive visual curriculum map detailing the delivery of RSHE across all year groups is available within the RSHE planning folder. This resource clearly outlines the sequencing and adaptation of statutory content throughout each educational phase, specifying delivery methods, lead staff responsibilities, resources, SEND considerations, and strategies for parental engagement. All staff are expected to consult this map when planning lessons and evaluating curricular coverage.</w:t>
      </w:r>
    </w:p>
    <w:p w14:paraId="6E1760F7" w14:textId="77777777" w:rsidR="007D3B87" w:rsidRPr="007D3B87" w:rsidRDefault="007D3B87" w:rsidP="007D3B87">
      <w:pPr>
        <w:spacing w:after="0" w:line="240" w:lineRule="auto"/>
        <w:rPr>
          <w:rFonts w:ascii="Arial" w:hAnsi="Arial" w:cs="Arial"/>
          <w:color w:val="000000" w:themeColor="text1"/>
          <w:sz w:val="24"/>
          <w:szCs w:val="24"/>
        </w:rPr>
      </w:pPr>
      <w:r w:rsidRPr="007D3B87">
        <w:rPr>
          <w:rFonts w:ascii="Arial" w:hAnsi="Arial" w:cs="Arial"/>
          <w:color w:val="000000" w:themeColor="text1"/>
          <w:sz w:val="24"/>
          <w:szCs w:val="24"/>
        </w:rPr>
        <w:br w:type="page"/>
      </w:r>
    </w:p>
    <w:p w14:paraId="79E8E698" w14:textId="77777777" w:rsidR="00AC3A55" w:rsidRDefault="007D3B87" w:rsidP="007D3B87">
      <w:pPr>
        <w:pStyle w:val="Heading2"/>
        <w:spacing w:before="0" w:line="240" w:lineRule="auto"/>
        <w:rPr>
          <w:rFonts w:ascii="Arial" w:hAnsi="Arial" w:cs="Arial"/>
          <w:color w:val="000000" w:themeColor="text1"/>
          <w:sz w:val="24"/>
          <w:szCs w:val="24"/>
        </w:rPr>
      </w:pPr>
      <w:r w:rsidRPr="007D3B87">
        <w:rPr>
          <w:rFonts w:ascii="Arial" w:hAnsi="Arial" w:cs="Arial"/>
          <w:color w:val="000000" w:themeColor="text1"/>
          <w:sz w:val="24"/>
          <w:szCs w:val="24"/>
        </w:rPr>
        <w:lastRenderedPageBreak/>
        <w:t xml:space="preserve">Appendix: </w:t>
      </w:r>
    </w:p>
    <w:p w14:paraId="1C89D19D" w14:textId="77777777" w:rsidR="00E673F6" w:rsidRDefault="00E673F6" w:rsidP="007D3B87">
      <w:pPr>
        <w:spacing w:after="0" w:line="240" w:lineRule="auto"/>
        <w:rPr>
          <w:rFonts w:ascii="Arial" w:hAnsi="Arial" w:cs="Arial"/>
          <w:color w:val="000000" w:themeColor="text1"/>
          <w:sz w:val="24"/>
          <w:szCs w:val="24"/>
        </w:rPr>
      </w:pPr>
    </w:p>
    <w:p w14:paraId="374804C4" w14:textId="7DED8810" w:rsidR="007D3B87" w:rsidRPr="007D3B87" w:rsidRDefault="007D3B87" w:rsidP="007D3B87">
      <w:pPr>
        <w:spacing w:after="0" w:line="240" w:lineRule="auto"/>
        <w:rPr>
          <w:rFonts w:ascii="Arial" w:hAnsi="Arial" w:cs="Arial"/>
          <w:color w:val="000000" w:themeColor="text1"/>
          <w:sz w:val="24"/>
          <w:szCs w:val="24"/>
        </w:rPr>
      </w:pPr>
      <w:r w:rsidRPr="00E673F6">
        <w:rPr>
          <w:rFonts w:ascii="Arial" w:hAnsi="Arial" w:cs="Arial"/>
          <w:color w:val="000000" w:themeColor="text1"/>
          <w:sz w:val="24"/>
          <w:szCs w:val="24"/>
          <w:u w:val="single"/>
        </w:rPr>
        <w:t>Key:</w:t>
      </w:r>
      <w:r w:rsidRPr="007D3B87">
        <w:rPr>
          <w:rFonts w:ascii="Arial" w:hAnsi="Arial" w:cs="Arial"/>
          <w:color w:val="000000" w:themeColor="text1"/>
          <w:sz w:val="24"/>
          <w:szCs w:val="24"/>
        </w:rPr>
        <w:br/>
      </w: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Primary – statutory in the primary phase only</w:t>
      </w:r>
      <w:r w:rsidRPr="007D3B87">
        <w:rPr>
          <w:rFonts w:ascii="Arial" w:hAnsi="Arial" w:cs="Arial"/>
          <w:color w:val="000000" w:themeColor="text1"/>
          <w:sz w:val="24"/>
          <w:szCs w:val="24"/>
        </w:rPr>
        <w:br/>
      </w: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 – statutory in the secondary phase only</w:t>
      </w:r>
      <w:r w:rsidRPr="007D3B87">
        <w:rPr>
          <w:rFonts w:ascii="Arial" w:hAnsi="Arial" w:cs="Arial"/>
          <w:color w:val="000000" w:themeColor="text1"/>
          <w:sz w:val="24"/>
          <w:szCs w:val="24"/>
        </w:rPr>
        <w:br/>
      </w: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Both – statutory in both primary and secondary phases</w:t>
      </w:r>
    </w:p>
    <w:p w14:paraId="60EBAEEA" w14:textId="648B0C9B" w:rsidR="007D3B87" w:rsidRPr="007D3B87" w:rsidRDefault="007D3B87" w:rsidP="007D3B87">
      <w:pPr>
        <w:spacing w:after="0" w:line="240" w:lineRule="auto"/>
        <w:rPr>
          <w:rFonts w:ascii="Arial" w:hAnsi="Arial" w:cs="Arial"/>
          <w:color w:val="000000" w:themeColor="text1"/>
          <w:sz w:val="24"/>
          <w:szCs w:val="24"/>
        </w:rPr>
      </w:pPr>
      <w:r w:rsidRPr="007D3B87">
        <w:rPr>
          <w:rFonts w:ascii="Arial" w:hAnsi="Arial" w:cs="Arial"/>
          <w:color w:val="000000" w:themeColor="text1"/>
          <w:sz w:val="24"/>
          <w:szCs w:val="24"/>
        </w:rPr>
        <w:t xml:space="preserve">For each row, </w:t>
      </w:r>
      <w:r w:rsidR="00C2736C">
        <w:rPr>
          <w:rFonts w:ascii="Arial" w:hAnsi="Arial" w:cs="Arial"/>
          <w:color w:val="000000" w:themeColor="text1"/>
          <w:sz w:val="24"/>
          <w:szCs w:val="24"/>
        </w:rPr>
        <w:t>the school</w:t>
      </w:r>
      <w:r w:rsidRPr="007D3B87">
        <w:rPr>
          <w:rFonts w:ascii="Arial" w:hAnsi="Arial" w:cs="Arial"/>
          <w:color w:val="000000" w:themeColor="text1"/>
          <w:sz w:val="24"/>
          <w:szCs w:val="24"/>
        </w:rPr>
        <w:t xml:space="preserve"> should record:</w:t>
      </w:r>
      <w:r w:rsidR="00C2736C">
        <w:rPr>
          <w:rFonts w:ascii="Arial" w:hAnsi="Arial" w:cs="Arial"/>
          <w:color w:val="000000" w:themeColor="text1"/>
          <w:sz w:val="24"/>
          <w:szCs w:val="24"/>
        </w:rPr>
        <w:t>-</w:t>
      </w:r>
      <w:r w:rsidRPr="007D3B87">
        <w:rPr>
          <w:rFonts w:ascii="Arial" w:hAnsi="Arial" w:cs="Arial"/>
          <w:color w:val="000000" w:themeColor="text1"/>
          <w:sz w:val="24"/>
          <w:szCs w:val="24"/>
        </w:rPr>
        <w:br/>
        <w:t>- Year group(s) where it will be taught</w:t>
      </w:r>
      <w:r w:rsidRPr="007D3B87">
        <w:rPr>
          <w:rFonts w:ascii="Arial" w:hAnsi="Arial" w:cs="Arial"/>
          <w:color w:val="000000" w:themeColor="text1"/>
          <w:sz w:val="24"/>
          <w:szCs w:val="24"/>
        </w:rPr>
        <w:br/>
        <w:t>- Term/timing within the school year</w:t>
      </w:r>
      <w:r w:rsidRPr="007D3B87">
        <w:rPr>
          <w:rFonts w:ascii="Arial" w:hAnsi="Arial" w:cs="Arial"/>
          <w:color w:val="000000" w:themeColor="text1"/>
          <w:sz w:val="24"/>
          <w:szCs w:val="24"/>
        </w:rPr>
        <w:br/>
        <w:t>- Delivery method</w:t>
      </w:r>
      <w:r w:rsidRPr="007D3B87">
        <w:rPr>
          <w:rFonts w:ascii="Arial" w:hAnsi="Arial" w:cs="Arial"/>
          <w:color w:val="000000" w:themeColor="text1"/>
          <w:sz w:val="24"/>
          <w:szCs w:val="24"/>
        </w:rPr>
        <w:br/>
        <w:t>- Lead staff/agency</w:t>
      </w:r>
      <w:r w:rsidRPr="007D3B87">
        <w:rPr>
          <w:rFonts w:ascii="Arial" w:hAnsi="Arial" w:cs="Arial"/>
          <w:color w:val="000000" w:themeColor="text1"/>
          <w:sz w:val="24"/>
          <w:szCs w:val="24"/>
        </w:rPr>
        <w:br/>
        <w:t>- Resources used</w:t>
      </w:r>
      <w:r w:rsidRPr="007D3B87">
        <w:rPr>
          <w:rFonts w:ascii="Arial" w:hAnsi="Arial" w:cs="Arial"/>
          <w:color w:val="000000" w:themeColor="text1"/>
          <w:sz w:val="24"/>
          <w:szCs w:val="24"/>
        </w:rPr>
        <w:br/>
        <w:t>- SEND adaptations</w:t>
      </w:r>
      <w:r w:rsidRPr="007D3B87">
        <w:rPr>
          <w:rFonts w:ascii="Arial" w:hAnsi="Arial" w:cs="Arial"/>
          <w:color w:val="000000" w:themeColor="text1"/>
          <w:sz w:val="24"/>
          <w:szCs w:val="24"/>
        </w:rPr>
        <w:br/>
        <w:t>- Parental engagement</w:t>
      </w:r>
    </w:p>
    <w:p w14:paraId="41E66EB6" w14:textId="77777777" w:rsidR="00E673F6" w:rsidRPr="00B33AC0" w:rsidRDefault="00E673F6" w:rsidP="007D3B87">
      <w:pPr>
        <w:pStyle w:val="Heading3"/>
        <w:spacing w:before="0" w:line="240" w:lineRule="auto"/>
        <w:rPr>
          <w:rFonts w:ascii="Arial" w:hAnsi="Arial" w:cs="Arial"/>
          <w:color w:val="000000" w:themeColor="text1"/>
          <w:sz w:val="24"/>
          <w:szCs w:val="24"/>
        </w:rPr>
      </w:pPr>
    </w:p>
    <w:p w14:paraId="4CA22D6F" w14:textId="0AC49AB8" w:rsidR="007D3B87" w:rsidRPr="00B33AC0" w:rsidRDefault="007D3B87" w:rsidP="00B33AC0">
      <w:pPr>
        <w:rPr>
          <w:rFonts w:ascii="Arial" w:eastAsiaTheme="majorEastAsia" w:hAnsi="Arial" w:cs="Arial"/>
          <w:b/>
          <w:bCs/>
          <w:color w:val="000000" w:themeColor="text1"/>
          <w:sz w:val="24"/>
          <w:szCs w:val="24"/>
          <w:lang w:val="en-US"/>
        </w:rPr>
      </w:pPr>
      <w:r w:rsidRPr="00B33AC0">
        <w:rPr>
          <w:rFonts w:ascii="Arial" w:hAnsi="Arial" w:cs="Arial"/>
          <w:b/>
          <w:bCs/>
          <w:color w:val="000000" w:themeColor="text1"/>
          <w:sz w:val="24"/>
          <w:szCs w:val="24"/>
        </w:rPr>
        <w:t>A. Relationships Education (Primary) / Relationships and Sex Education (Secondary)</w:t>
      </w:r>
    </w:p>
    <w:tbl>
      <w:tblPr>
        <w:tblStyle w:val="TableGrid"/>
        <w:tblW w:w="11781" w:type="dxa"/>
        <w:tblInd w:w="-1026" w:type="dxa"/>
        <w:tblLook w:val="04A0" w:firstRow="1" w:lastRow="0" w:firstColumn="1" w:lastColumn="0" w:noHBand="0" w:noVBand="1"/>
      </w:tblPr>
      <w:tblGrid>
        <w:gridCol w:w="1364"/>
        <w:gridCol w:w="1657"/>
        <w:gridCol w:w="1163"/>
        <w:gridCol w:w="937"/>
        <w:gridCol w:w="1206"/>
        <w:gridCol w:w="1028"/>
        <w:gridCol w:w="1364"/>
        <w:gridCol w:w="1484"/>
        <w:gridCol w:w="1578"/>
      </w:tblGrid>
      <w:tr w:rsidR="007D3B87" w:rsidRPr="007D3B87" w14:paraId="09DB27E0" w14:textId="77777777" w:rsidTr="00342A32">
        <w:tc>
          <w:tcPr>
            <w:tcW w:w="1364" w:type="dxa"/>
          </w:tcPr>
          <w:p w14:paraId="04B5E0C8"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Phase</w:t>
            </w:r>
          </w:p>
        </w:tc>
        <w:tc>
          <w:tcPr>
            <w:tcW w:w="1657" w:type="dxa"/>
          </w:tcPr>
          <w:p w14:paraId="507D09E2"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Statutory Topic Area</w:t>
            </w:r>
          </w:p>
        </w:tc>
        <w:tc>
          <w:tcPr>
            <w:tcW w:w="1163" w:type="dxa"/>
          </w:tcPr>
          <w:p w14:paraId="67F109E7"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Year Group(s)</w:t>
            </w:r>
          </w:p>
        </w:tc>
        <w:tc>
          <w:tcPr>
            <w:tcW w:w="937" w:type="dxa"/>
          </w:tcPr>
          <w:p w14:paraId="2515C4DA"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Term / Timing</w:t>
            </w:r>
          </w:p>
        </w:tc>
        <w:tc>
          <w:tcPr>
            <w:tcW w:w="1206" w:type="dxa"/>
          </w:tcPr>
          <w:p w14:paraId="4F2DA22E"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Delivery Method</w:t>
            </w:r>
          </w:p>
        </w:tc>
        <w:tc>
          <w:tcPr>
            <w:tcW w:w="1028" w:type="dxa"/>
          </w:tcPr>
          <w:p w14:paraId="24B3A763"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Lead Staff / Agency</w:t>
            </w:r>
          </w:p>
        </w:tc>
        <w:tc>
          <w:tcPr>
            <w:tcW w:w="1364" w:type="dxa"/>
          </w:tcPr>
          <w:p w14:paraId="1B29514A"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Resources</w:t>
            </w:r>
          </w:p>
        </w:tc>
        <w:tc>
          <w:tcPr>
            <w:tcW w:w="1484" w:type="dxa"/>
          </w:tcPr>
          <w:p w14:paraId="1B2052EF"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SEND Adaptations</w:t>
            </w:r>
          </w:p>
        </w:tc>
        <w:tc>
          <w:tcPr>
            <w:tcW w:w="1578" w:type="dxa"/>
          </w:tcPr>
          <w:p w14:paraId="421A6681"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Parental Engagement</w:t>
            </w:r>
          </w:p>
        </w:tc>
      </w:tr>
      <w:tr w:rsidR="007D3B87" w:rsidRPr="007D3B87" w14:paraId="19A6BBFB" w14:textId="77777777" w:rsidTr="00342A32">
        <w:tc>
          <w:tcPr>
            <w:tcW w:w="1364" w:type="dxa"/>
          </w:tcPr>
          <w:p w14:paraId="1624A384" w14:textId="77777777" w:rsidR="007D3B87" w:rsidRPr="007D3B87" w:rsidRDefault="007D3B87" w:rsidP="005922B0">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w:t>
            </w:r>
          </w:p>
        </w:tc>
        <w:tc>
          <w:tcPr>
            <w:tcW w:w="1657" w:type="dxa"/>
          </w:tcPr>
          <w:p w14:paraId="16A1C11E"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Families – Secondary Content (including marriage, legal rights, forced marriage)</w:t>
            </w:r>
          </w:p>
        </w:tc>
        <w:tc>
          <w:tcPr>
            <w:tcW w:w="1163" w:type="dxa"/>
          </w:tcPr>
          <w:p w14:paraId="567A5E49" w14:textId="550129D1" w:rsidR="007D3B87" w:rsidRPr="002D1E2B" w:rsidRDefault="00FF34FC" w:rsidP="005922B0">
            <w:pPr>
              <w:rPr>
                <w:rFonts w:ascii="Arial" w:hAnsi="Arial" w:cs="Arial"/>
                <w:color w:val="000000" w:themeColor="text1"/>
                <w:sz w:val="20"/>
                <w:szCs w:val="20"/>
              </w:rPr>
            </w:pPr>
            <w:r w:rsidRPr="002D1E2B">
              <w:rPr>
                <w:rFonts w:ascii="Arial" w:hAnsi="Arial" w:cs="Arial"/>
                <w:color w:val="000000" w:themeColor="text1"/>
                <w:sz w:val="20"/>
                <w:szCs w:val="20"/>
              </w:rPr>
              <w:t>Year 7-</w:t>
            </w:r>
            <w:r w:rsidR="00D04E82">
              <w:rPr>
                <w:rFonts w:ascii="Arial" w:hAnsi="Arial" w:cs="Arial"/>
                <w:color w:val="000000" w:themeColor="text1"/>
                <w:sz w:val="20"/>
                <w:szCs w:val="20"/>
              </w:rPr>
              <w:t>11</w:t>
            </w:r>
          </w:p>
        </w:tc>
        <w:tc>
          <w:tcPr>
            <w:tcW w:w="937" w:type="dxa"/>
          </w:tcPr>
          <w:p w14:paraId="2F7FEDD0" w14:textId="4B8BDE3E" w:rsidR="007D3B87" w:rsidRPr="002D1E2B" w:rsidRDefault="00ED4ED8" w:rsidP="005922B0">
            <w:pPr>
              <w:rPr>
                <w:rFonts w:ascii="Arial" w:hAnsi="Arial" w:cs="Arial"/>
                <w:color w:val="000000" w:themeColor="text1"/>
                <w:sz w:val="20"/>
                <w:szCs w:val="20"/>
              </w:rPr>
            </w:pPr>
            <w:r w:rsidRPr="002D1E2B">
              <w:rPr>
                <w:rFonts w:ascii="Arial" w:hAnsi="Arial" w:cs="Arial"/>
                <w:color w:val="000000" w:themeColor="text1"/>
                <w:sz w:val="20"/>
                <w:szCs w:val="20"/>
              </w:rPr>
              <w:t>Autumn Term</w:t>
            </w:r>
            <w:r w:rsidR="00A52C24">
              <w:rPr>
                <w:rFonts w:ascii="Arial" w:hAnsi="Arial" w:cs="Arial"/>
                <w:color w:val="000000" w:themeColor="text1"/>
                <w:sz w:val="20"/>
                <w:szCs w:val="20"/>
              </w:rPr>
              <w:t xml:space="preserve"> 1</w:t>
            </w:r>
          </w:p>
        </w:tc>
        <w:tc>
          <w:tcPr>
            <w:tcW w:w="1206" w:type="dxa"/>
          </w:tcPr>
          <w:p w14:paraId="59D30F7D" w14:textId="5E3D5733" w:rsidR="007D3B87" w:rsidRPr="002D1E2B" w:rsidRDefault="00B13A78" w:rsidP="005922B0">
            <w:pPr>
              <w:rPr>
                <w:rFonts w:ascii="Arial" w:hAnsi="Arial" w:cs="Arial"/>
                <w:color w:val="000000" w:themeColor="text1"/>
                <w:sz w:val="20"/>
                <w:szCs w:val="20"/>
              </w:rPr>
            </w:pPr>
            <w:r w:rsidRPr="002D1E2B">
              <w:rPr>
                <w:rFonts w:ascii="Arial" w:hAnsi="Arial" w:cs="Arial"/>
                <w:sz w:val="20"/>
                <w:szCs w:val="20"/>
              </w:rPr>
              <w:t>Interactive lessons, scenario cards</w:t>
            </w:r>
          </w:p>
        </w:tc>
        <w:tc>
          <w:tcPr>
            <w:tcW w:w="1028" w:type="dxa"/>
          </w:tcPr>
          <w:p w14:paraId="110620D4" w14:textId="7E0281FC" w:rsidR="007D3B87" w:rsidRPr="002D1E2B" w:rsidRDefault="008F7914" w:rsidP="005922B0">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33262681" w14:textId="49B5CAE5" w:rsidR="007D3B87" w:rsidRPr="002D1E2B" w:rsidRDefault="002D58E3" w:rsidP="005922B0">
            <w:pPr>
              <w:rPr>
                <w:rFonts w:ascii="Arial" w:hAnsi="Arial" w:cs="Arial"/>
                <w:color w:val="000000" w:themeColor="text1"/>
                <w:sz w:val="20"/>
                <w:szCs w:val="20"/>
              </w:rPr>
            </w:pPr>
            <w:r w:rsidRPr="002D1E2B">
              <w:rPr>
                <w:rFonts w:ascii="Arial" w:hAnsi="Arial" w:cs="Arial"/>
                <w:sz w:val="20"/>
                <w:szCs w:val="20"/>
              </w:rPr>
              <w:t>Jigsaw pack, NSPCC</w:t>
            </w:r>
          </w:p>
        </w:tc>
        <w:tc>
          <w:tcPr>
            <w:tcW w:w="1484" w:type="dxa"/>
          </w:tcPr>
          <w:p w14:paraId="599FF343" w14:textId="6007CCAC" w:rsidR="007D3B87" w:rsidRPr="002D1E2B" w:rsidRDefault="00AC472F" w:rsidP="005922B0">
            <w:pPr>
              <w:rPr>
                <w:rFonts w:ascii="Arial" w:hAnsi="Arial" w:cs="Arial"/>
                <w:color w:val="000000" w:themeColor="text1"/>
                <w:sz w:val="20"/>
                <w:szCs w:val="20"/>
              </w:rPr>
            </w:pPr>
            <w:r w:rsidRPr="002D1E2B">
              <w:rPr>
                <w:rFonts w:ascii="Arial" w:hAnsi="Arial" w:cs="Arial"/>
                <w:sz w:val="20"/>
                <w:szCs w:val="20"/>
              </w:rPr>
              <w:t>Visual cards, role-play alternatives</w:t>
            </w:r>
          </w:p>
        </w:tc>
        <w:tc>
          <w:tcPr>
            <w:tcW w:w="1578" w:type="dxa"/>
          </w:tcPr>
          <w:p w14:paraId="664B1B54" w14:textId="77777777" w:rsidR="007D3B87" w:rsidRPr="00DA2702" w:rsidRDefault="00EE2022" w:rsidP="00EE2022">
            <w:pPr>
              <w:rPr>
                <w:rFonts w:ascii="Arial" w:hAnsi="Arial" w:cs="Arial"/>
                <w:color w:val="000000" w:themeColor="text1"/>
                <w:sz w:val="20"/>
                <w:szCs w:val="20"/>
              </w:rPr>
            </w:pPr>
            <w:r w:rsidRPr="00DA2702">
              <w:rPr>
                <w:rFonts w:ascii="Arial" w:hAnsi="Arial" w:cs="Arial"/>
                <w:color w:val="000000" w:themeColor="text1"/>
                <w:sz w:val="20"/>
                <w:szCs w:val="20"/>
              </w:rPr>
              <w:t>-</w:t>
            </w:r>
            <w:r w:rsidR="002D1E2B" w:rsidRPr="00DA2702">
              <w:rPr>
                <w:rFonts w:ascii="Arial" w:hAnsi="Arial" w:cs="Arial"/>
                <w:color w:val="000000" w:themeColor="text1"/>
                <w:sz w:val="20"/>
                <w:szCs w:val="20"/>
              </w:rPr>
              <w:t xml:space="preserve">Share preview materials so </w:t>
            </w:r>
            <w:r w:rsidRPr="00DA2702">
              <w:rPr>
                <w:rFonts w:ascii="Arial" w:hAnsi="Arial" w:cs="Arial"/>
                <w:color w:val="000000" w:themeColor="text1"/>
                <w:sz w:val="20"/>
                <w:szCs w:val="20"/>
              </w:rPr>
              <w:t>care staff</w:t>
            </w:r>
            <w:r w:rsidR="002D1E2B" w:rsidRPr="00DA2702">
              <w:rPr>
                <w:rFonts w:ascii="Arial" w:hAnsi="Arial" w:cs="Arial"/>
                <w:color w:val="000000" w:themeColor="text1"/>
                <w:sz w:val="20"/>
                <w:szCs w:val="20"/>
              </w:rPr>
              <w:t xml:space="preserve"> can reinforce learning at home</w:t>
            </w:r>
          </w:p>
          <w:p w14:paraId="70D19327" w14:textId="77777777" w:rsidR="00EE2022" w:rsidRPr="00DA2702" w:rsidRDefault="00EE2022" w:rsidP="00EE2022">
            <w:pPr>
              <w:rPr>
                <w:rFonts w:ascii="Arial" w:hAnsi="Arial" w:cs="Arial"/>
                <w:color w:val="000000" w:themeColor="text1"/>
                <w:sz w:val="20"/>
                <w:szCs w:val="20"/>
              </w:rPr>
            </w:pPr>
            <w:r w:rsidRPr="00DA2702">
              <w:rPr>
                <w:rFonts w:ascii="Arial" w:hAnsi="Arial" w:cs="Arial"/>
                <w:color w:val="000000" w:themeColor="text1"/>
                <w:sz w:val="20"/>
                <w:szCs w:val="20"/>
              </w:rPr>
              <w:t>-</w:t>
            </w:r>
            <w:r w:rsidR="00603731" w:rsidRPr="00DA2702">
              <w:rPr>
                <w:rFonts w:ascii="Arial" w:hAnsi="Arial" w:cs="Arial"/>
              </w:rPr>
              <w:t xml:space="preserve"> </w:t>
            </w:r>
            <w:r w:rsidR="00603731" w:rsidRPr="00DA2702">
              <w:rPr>
                <w:rFonts w:ascii="Arial" w:hAnsi="Arial" w:cs="Arial"/>
                <w:color w:val="000000" w:themeColor="text1"/>
                <w:sz w:val="20"/>
                <w:szCs w:val="20"/>
              </w:rPr>
              <w:t>Parent Information Evenings</w:t>
            </w:r>
          </w:p>
          <w:p w14:paraId="1D577865" w14:textId="77777777" w:rsidR="00603731" w:rsidRPr="00DA2702" w:rsidRDefault="00603731" w:rsidP="00EE2022">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3AB49DF6" w14:textId="787602EE" w:rsidR="00FD623B" w:rsidRPr="00FD623B" w:rsidRDefault="00FD623B" w:rsidP="00FD623B">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3E1CC321" w14:textId="3FB8EDEF" w:rsidR="00FD623B" w:rsidRPr="00FD623B" w:rsidRDefault="00DA2702" w:rsidP="00FD623B">
            <w:pPr>
              <w:rPr>
                <w:rFonts w:ascii="Arial" w:hAnsi="Arial" w:cs="Arial"/>
                <w:color w:val="000000" w:themeColor="text1"/>
                <w:sz w:val="20"/>
                <w:szCs w:val="20"/>
              </w:rPr>
            </w:pPr>
            <w:r w:rsidRPr="00DA2702">
              <w:rPr>
                <w:rFonts w:ascii="Arial" w:hAnsi="Arial" w:cs="Arial"/>
                <w:color w:val="000000" w:themeColor="text1"/>
                <w:sz w:val="20"/>
                <w:szCs w:val="20"/>
              </w:rPr>
              <w:t>-L</w:t>
            </w:r>
            <w:r w:rsidR="00FD623B" w:rsidRPr="00FD623B">
              <w:rPr>
                <w:rFonts w:ascii="Arial" w:hAnsi="Arial" w:cs="Arial"/>
                <w:color w:val="000000" w:themeColor="text1"/>
                <w:sz w:val="20"/>
                <w:szCs w:val="20"/>
              </w:rPr>
              <w:t>etters/emails home for sensitive topics</w:t>
            </w:r>
          </w:p>
          <w:p w14:paraId="6844275B" w14:textId="6BDEA8AB" w:rsidR="00FD623B" w:rsidRPr="00DA2702" w:rsidRDefault="00FD623B" w:rsidP="00EE2022">
            <w:pPr>
              <w:rPr>
                <w:rFonts w:ascii="Arial" w:hAnsi="Arial" w:cs="Arial"/>
                <w:color w:val="000000" w:themeColor="text1"/>
                <w:sz w:val="20"/>
                <w:szCs w:val="20"/>
              </w:rPr>
            </w:pPr>
          </w:p>
        </w:tc>
      </w:tr>
      <w:tr w:rsidR="00740B6E" w:rsidRPr="007D3B87" w14:paraId="37AEA7D2" w14:textId="77777777" w:rsidTr="00342A32">
        <w:tc>
          <w:tcPr>
            <w:tcW w:w="1364" w:type="dxa"/>
          </w:tcPr>
          <w:p w14:paraId="2C865192" w14:textId="77777777" w:rsidR="00740B6E" w:rsidRPr="007D3B87" w:rsidRDefault="00740B6E" w:rsidP="00740B6E">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Secondary</w:t>
            </w:r>
          </w:p>
        </w:tc>
        <w:tc>
          <w:tcPr>
            <w:tcW w:w="1657" w:type="dxa"/>
          </w:tcPr>
          <w:p w14:paraId="37F40929" w14:textId="77777777"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Respectful Relationships – Secondary Content (including consent, tolerance, stereotypes, pornography)</w:t>
            </w:r>
          </w:p>
        </w:tc>
        <w:tc>
          <w:tcPr>
            <w:tcW w:w="1163" w:type="dxa"/>
          </w:tcPr>
          <w:p w14:paraId="2810296F" w14:textId="2D36557C"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Year 7-11</w:t>
            </w:r>
          </w:p>
        </w:tc>
        <w:tc>
          <w:tcPr>
            <w:tcW w:w="937" w:type="dxa"/>
          </w:tcPr>
          <w:p w14:paraId="0F12625E" w14:textId="62939350"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Autumn Term 2</w:t>
            </w:r>
          </w:p>
        </w:tc>
        <w:tc>
          <w:tcPr>
            <w:tcW w:w="1206" w:type="dxa"/>
          </w:tcPr>
          <w:p w14:paraId="4F5457DC" w14:textId="53ABE5DA" w:rsidR="00740B6E" w:rsidRPr="0069599F" w:rsidRDefault="00740B6E" w:rsidP="00740B6E">
            <w:pPr>
              <w:rPr>
                <w:rFonts w:ascii="Arial" w:hAnsi="Arial" w:cs="Arial"/>
                <w:color w:val="000000" w:themeColor="text1"/>
                <w:sz w:val="20"/>
                <w:szCs w:val="20"/>
              </w:rPr>
            </w:pPr>
            <w:r w:rsidRPr="0069599F">
              <w:rPr>
                <w:rFonts w:ascii="Arial" w:hAnsi="Arial" w:cs="Arial"/>
                <w:sz w:val="20"/>
                <w:szCs w:val="20"/>
              </w:rPr>
              <w:t>Group discussion, peer activities</w:t>
            </w:r>
          </w:p>
        </w:tc>
        <w:tc>
          <w:tcPr>
            <w:tcW w:w="1028" w:type="dxa"/>
          </w:tcPr>
          <w:p w14:paraId="71BB7719" w14:textId="7AB802FA"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Chris Hampton</w:t>
            </w:r>
          </w:p>
        </w:tc>
        <w:tc>
          <w:tcPr>
            <w:tcW w:w="1364" w:type="dxa"/>
          </w:tcPr>
          <w:p w14:paraId="743B4B1C" w14:textId="3617353D"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-Jigsaw</w:t>
            </w:r>
          </w:p>
          <w:p w14:paraId="016C597F" w14:textId="3362424C"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 xml:space="preserve">-BBC </w:t>
            </w:r>
            <w:proofErr w:type="spellStart"/>
            <w:r w:rsidRPr="0069599F">
              <w:rPr>
                <w:rFonts w:ascii="Arial" w:hAnsi="Arial" w:cs="Arial"/>
                <w:color w:val="000000" w:themeColor="text1"/>
                <w:sz w:val="20"/>
                <w:szCs w:val="20"/>
              </w:rPr>
              <w:t>Iplayer</w:t>
            </w:r>
            <w:proofErr w:type="spellEnd"/>
          </w:p>
          <w:p w14:paraId="3FD4F4AA" w14:textId="5B962EFB"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w:t>
            </w:r>
            <w:proofErr w:type="spellStart"/>
            <w:r w:rsidRPr="0069599F">
              <w:rPr>
                <w:rFonts w:ascii="Arial" w:hAnsi="Arial" w:cs="Arial"/>
                <w:color w:val="000000" w:themeColor="text1"/>
                <w:sz w:val="20"/>
                <w:szCs w:val="20"/>
              </w:rPr>
              <w:t>Youtube</w:t>
            </w:r>
            <w:proofErr w:type="spellEnd"/>
            <w:r w:rsidRPr="0069599F">
              <w:rPr>
                <w:rFonts w:ascii="Arial" w:hAnsi="Arial" w:cs="Arial"/>
                <w:color w:val="000000" w:themeColor="text1"/>
                <w:sz w:val="20"/>
                <w:szCs w:val="20"/>
              </w:rPr>
              <w:t xml:space="preserve"> resources</w:t>
            </w:r>
          </w:p>
        </w:tc>
        <w:tc>
          <w:tcPr>
            <w:tcW w:w="1484" w:type="dxa"/>
          </w:tcPr>
          <w:p w14:paraId="67BAFDE4" w14:textId="7B2D58D1" w:rsidR="00740B6E" w:rsidRPr="0069599F" w:rsidRDefault="00740B6E" w:rsidP="00740B6E">
            <w:pPr>
              <w:rPr>
                <w:rFonts w:ascii="Arial" w:hAnsi="Arial" w:cs="Arial"/>
                <w:color w:val="000000" w:themeColor="text1"/>
                <w:sz w:val="20"/>
                <w:szCs w:val="20"/>
              </w:rPr>
            </w:pPr>
            <w:r w:rsidRPr="0069599F">
              <w:rPr>
                <w:rFonts w:ascii="Arial" w:hAnsi="Arial" w:cs="Arial"/>
                <w:sz w:val="20"/>
                <w:szCs w:val="20"/>
              </w:rPr>
              <w:t>Simplified prompts, visual aids</w:t>
            </w:r>
          </w:p>
        </w:tc>
        <w:tc>
          <w:tcPr>
            <w:tcW w:w="1578" w:type="dxa"/>
          </w:tcPr>
          <w:p w14:paraId="0BAAEF65" w14:textId="4185730C" w:rsidR="00740B6E" w:rsidRPr="0069599F" w:rsidRDefault="00740B6E" w:rsidP="00740B6E">
            <w:pPr>
              <w:rPr>
                <w:rFonts w:ascii="Arial" w:hAnsi="Arial" w:cs="Arial"/>
                <w:color w:val="000000" w:themeColor="text1"/>
                <w:sz w:val="20"/>
                <w:szCs w:val="20"/>
              </w:rPr>
            </w:pPr>
            <w:r w:rsidRPr="0069599F">
              <w:rPr>
                <w:rFonts w:ascii="Arial" w:hAnsi="Arial" w:cs="Arial"/>
                <w:color w:val="000000" w:themeColor="text1"/>
                <w:sz w:val="20"/>
                <w:szCs w:val="20"/>
              </w:rPr>
              <w:t xml:space="preserve">-Parent </w:t>
            </w:r>
            <w:proofErr w:type="gramStart"/>
            <w:r w:rsidRPr="0069599F">
              <w:rPr>
                <w:rFonts w:ascii="Arial" w:hAnsi="Arial" w:cs="Arial"/>
                <w:color w:val="000000" w:themeColor="text1"/>
                <w:sz w:val="20"/>
                <w:szCs w:val="20"/>
              </w:rPr>
              <w:t>news letter</w:t>
            </w:r>
            <w:proofErr w:type="gramEnd"/>
            <w:r w:rsidRPr="0069599F">
              <w:rPr>
                <w:rFonts w:ascii="Arial" w:hAnsi="Arial" w:cs="Arial"/>
                <w:color w:val="000000" w:themeColor="text1"/>
                <w:sz w:val="20"/>
                <w:szCs w:val="20"/>
              </w:rPr>
              <w:t xml:space="preserve"> on diversity </w:t>
            </w:r>
          </w:p>
        </w:tc>
      </w:tr>
      <w:tr w:rsidR="005B42AE" w:rsidRPr="007D3B87" w14:paraId="6E12A391" w14:textId="77777777" w:rsidTr="00342A32">
        <w:tc>
          <w:tcPr>
            <w:tcW w:w="1364" w:type="dxa"/>
          </w:tcPr>
          <w:p w14:paraId="4268EA9F" w14:textId="77777777" w:rsidR="005B42AE" w:rsidRPr="007D3B87" w:rsidRDefault="005B42AE" w:rsidP="005B42AE">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Secondary</w:t>
            </w:r>
          </w:p>
        </w:tc>
        <w:tc>
          <w:tcPr>
            <w:tcW w:w="1657" w:type="dxa"/>
          </w:tcPr>
          <w:p w14:paraId="4DFDAC9A" w14:textId="77777777" w:rsidR="005B42AE" w:rsidRPr="00281CBD" w:rsidRDefault="005B42AE" w:rsidP="005B42AE">
            <w:pPr>
              <w:rPr>
                <w:rFonts w:ascii="Arial" w:hAnsi="Arial" w:cs="Arial"/>
                <w:color w:val="000000" w:themeColor="text1"/>
                <w:sz w:val="20"/>
                <w:szCs w:val="20"/>
              </w:rPr>
            </w:pPr>
            <w:r w:rsidRPr="00281CBD">
              <w:rPr>
                <w:rFonts w:ascii="Arial" w:hAnsi="Arial" w:cs="Arial"/>
                <w:color w:val="000000" w:themeColor="text1"/>
                <w:sz w:val="20"/>
                <w:szCs w:val="20"/>
              </w:rPr>
              <w:t xml:space="preserve">Online Safety and Awareness – Secondary Content (including indecent images law, </w:t>
            </w:r>
            <w:r w:rsidRPr="00281CBD">
              <w:rPr>
                <w:rFonts w:ascii="Arial" w:hAnsi="Arial" w:cs="Arial"/>
                <w:color w:val="000000" w:themeColor="text1"/>
                <w:sz w:val="20"/>
                <w:szCs w:val="20"/>
              </w:rPr>
              <w:lastRenderedPageBreak/>
              <w:t>deepfakes, sextortion)</w:t>
            </w:r>
          </w:p>
        </w:tc>
        <w:tc>
          <w:tcPr>
            <w:tcW w:w="1163" w:type="dxa"/>
          </w:tcPr>
          <w:p w14:paraId="17D37DCB" w14:textId="170A48EA" w:rsidR="00950D0D" w:rsidRPr="00281CBD" w:rsidRDefault="005111CA" w:rsidP="005B42AE">
            <w:pPr>
              <w:rPr>
                <w:rFonts w:ascii="Arial" w:hAnsi="Arial" w:cs="Arial"/>
                <w:color w:val="000000" w:themeColor="text1"/>
                <w:sz w:val="20"/>
                <w:szCs w:val="20"/>
              </w:rPr>
            </w:pPr>
            <w:r>
              <w:rPr>
                <w:rFonts w:ascii="Arial" w:hAnsi="Arial" w:cs="Arial"/>
                <w:color w:val="000000" w:themeColor="text1"/>
                <w:sz w:val="20"/>
                <w:szCs w:val="20"/>
              </w:rPr>
              <w:lastRenderedPageBreak/>
              <w:t xml:space="preserve">Year </w:t>
            </w:r>
            <w:r w:rsidR="00950D0D">
              <w:rPr>
                <w:rFonts w:ascii="Arial" w:hAnsi="Arial" w:cs="Arial"/>
                <w:color w:val="000000" w:themeColor="text1"/>
                <w:sz w:val="20"/>
                <w:szCs w:val="20"/>
              </w:rPr>
              <w:t>7-11</w:t>
            </w:r>
          </w:p>
        </w:tc>
        <w:tc>
          <w:tcPr>
            <w:tcW w:w="937" w:type="dxa"/>
          </w:tcPr>
          <w:p w14:paraId="278D932A" w14:textId="5CCFAE12" w:rsidR="005B42AE" w:rsidRPr="00281CBD" w:rsidRDefault="005B42AE" w:rsidP="005B42AE">
            <w:pPr>
              <w:rPr>
                <w:rFonts w:ascii="Arial" w:hAnsi="Arial" w:cs="Arial"/>
                <w:color w:val="000000" w:themeColor="text1"/>
                <w:sz w:val="20"/>
                <w:szCs w:val="20"/>
              </w:rPr>
            </w:pPr>
            <w:r w:rsidRPr="00281CBD">
              <w:rPr>
                <w:rFonts w:ascii="Arial" w:hAnsi="Arial" w:cs="Arial"/>
                <w:color w:val="000000" w:themeColor="text1"/>
                <w:sz w:val="20"/>
                <w:szCs w:val="20"/>
              </w:rPr>
              <w:t>Autumn Term 1</w:t>
            </w:r>
          </w:p>
        </w:tc>
        <w:tc>
          <w:tcPr>
            <w:tcW w:w="1206" w:type="dxa"/>
          </w:tcPr>
          <w:p w14:paraId="7D53717E" w14:textId="6734CC51" w:rsidR="005B42AE" w:rsidRPr="00281CBD" w:rsidRDefault="005B42AE" w:rsidP="005B42AE">
            <w:pPr>
              <w:rPr>
                <w:rFonts w:ascii="Arial" w:hAnsi="Arial" w:cs="Arial"/>
                <w:color w:val="000000" w:themeColor="text1"/>
                <w:sz w:val="20"/>
                <w:szCs w:val="20"/>
              </w:rPr>
            </w:pPr>
            <w:r w:rsidRPr="00281CBD">
              <w:rPr>
                <w:rFonts w:ascii="Arial" w:hAnsi="Arial" w:cs="Arial"/>
                <w:sz w:val="20"/>
                <w:szCs w:val="20"/>
              </w:rPr>
              <w:t>Case studies, role-play</w:t>
            </w:r>
          </w:p>
        </w:tc>
        <w:tc>
          <w:tcPr>
            <w:tcW w:w="1028" w:type="dxa"/>
          </w:tcPr>
          <w:p w14:paraId="0535FAAB" w14:textId="4DF10ABC" w:rsidR="005B42AE" w:rsidRPr="00281CBD" w:rsidRDefault="005B42AE" w:rsidP="005B42AE">
            <w:pPr>
              <w:rPr>
                <w:rFonts w:ascii="Arial" w:hAnsi="Arial" w:cs="Arial"/>
                <w:color w:val="000000" w:themeColor="text1"/>
                <w:sz w:val="20"/>
                <w:szCs w:val="20"/>
              </w:rPr>
            </w:pPr>
            <w:r>
              <w:rPr>
                <w:rFonts w:ascii="Arial" w:hAnsi="Arial" w:cs="Arial"/>
                <w:color w:val="000000" w:themeColor="text1"/>
                <w:sz w:val="20"/>
                <w:szCs w:val="20"/>
              </w:rPr>
              <w:t xml:space="preserve">Chris Hampton </w:t>
            </w:r>
          </w:p>
        </w:tc>
        <w:tc>
          <w:tcPr>
            <w:tcW w:w="1364" w:type="dxa"/>
          </w:tcPr>
          <w:p w14:paraId="5CD13BFA" w14:textId="77777777" w:rsidR="005B42AE" w:rsidRPr="00281CBD" w:rsidRDefault="005B42AE" w:rsidP="005B42AE">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1DD48482" w14:textId="77777777" w:rsidR="005B42AE" w:rsidRPr="00281CBD" w:rsidRDefault="005B42AE" w:rsidP="005B42AE">
            <w:pPr>
              <w:rPr>
                <w:rFonts w:ascii="Arial" w:hAnsi="Arial" w:cs="Arial"/>
                <w:color w:val="000000" w:themeColor="text1"/>
                <w:sz w:val="20"/>
                <w:szCs w:val="20"/>
              </w:rPr>
            </w:pPr>
            <w:r w:rsidRPr="00281CBD">
              <w:rPr>
                <w:rFonts w:ascii="Arial" w:hAnsi="Arial" w:cs="Arial"/>
                <w:color w:val="000000" w:themeColor="text1"/>
                <w:sz w:val="20"/>
                <w:szCs w:val="20"/>
              </w:rPr>
              <w:t>CEOP</w:t>
            </w:r>
          </w:p>
          <w:p w14:paraId="02DE2A65" w14:textId="3804F7A0" w:rsidR="005B42AE" w:rsidRPr="00281CBD" w:rsidRDefault="005B42AE" w:rsidP="005B42AE">
            <w:pPr>
              <w:rPr>
                <w:rFonts w:ascii="Arial" w:hAnsi="Arial" w:cs="Arial"/>
                <w:color w:val="000000" w:themeColor="text1"/>
                <w:sz w:val="20"/>
                <w:szCs w:val="20"/>
              </w:rPr>
            </w:pPr>
            <w:r w:rsidRPr="00281CBD">
              <w:rPr>
                <w:rFonts w:ascii="Arial" w:hAnsi="Arial" w:cs="Arial"/>
                <w:color w:val="000000" w:themeColor="text1"/>
                <w:sz w:val="20"/>
                <w:szCs w:val="20"/>
              </w:rPr>
              <w:t>NSPCC</w:t>
            </w:r>
          </w:p>
        </w:tc>
        <w:tc>
          <w:tcPr>
            <w:tcW w:w="1484" w:type="dxa"/>
          </w:tcPr>
          <w:p w14:paraId="200D27FB" w14:textId="6A056218" w:rsidR="005B42AE" w:rsidRPr="00281CBD" w:rsidRDefault="005B42AE" w:rsidP="005B42AE">
            <w:pPr>
              <w:rPr>
                <w:rFonts w:ascii="Arial" w:hAnsi="Arial" w:cs="Arial"/>
                <w:color w:val="000000" w:themeColor="text1"/>
                <w:sz w:val="20"/>
                <w:szCs w:val="20"/>
              </w:rPr>
            </w:pPr>
            <w:r>
              <w:rPr>
                <w:rFonts w:ascii="Arial" w:hAnsi="Arial" w:cs="Arial"/>
                <w:color w:val="000000" w:themeColor="text1"/>
                <w:sz w:val="20"/>
                <w:szCs w:val="20"/>
              </w:rPr>
              <w:t>Social stories</w:t>
            </w:r>
          </w:p>
        </w:tc>
        <w:tc>
          <w:tcPr>
            <w:tcW w:w="1578" w:type="dxa"/>
          </w:tcPr>
          <w:p w14:paraId="6E216A87" w14:textId="77777777" w:rsidR="005B42AE" w:rsidRPr="00DA2702" w:rsidRDefault="005B42AE" w:rsidP="005B42AE">
            <w:pPr>
              <w:rPr>
                <w:rFonts w:ascii="Arial" w:hAnsi="Arial" w:cs="Arial"/>
                <w:color w:val="000000" w:themeColor="text1"/>
                <w:sz w:val="20"/>
                <w:szCs w:val="20"/>
              </w:rPr>
            </w:pPr>
            <w:r w:rsidRPr="00DA2702">
              <w:rPr>
                <w:rFonts w:ascii="Arial" w:hAnsi="Arial" w:cs="Arial"/>
                <w:color w:val="000000" w:themeColor="text1"/>
                <w:sz w:val="20"/>
                <w:szCs w:val="20"/>
              </w:rPr>
              <w:t>-Share preview materials so care staff can reinforce learning at home</w:t>
            </w:r>
          </w:p>
          <w:p w14:paraId="1300B6E1" w14:textId="77777777" w:rsidR="005B42AE" w:rsidRPr="00DA2702" w:rsidRDefault="005B42AE" w:rsidP="005B42AE">
            <w:pPr>
              <w:rPr>
                <w:rFonts w:ascii="Arial" w:hAnsi="Arial" w:cs="Arial"/>
                <w:color w:val="000000" w:themeColor="text1"/>
                <w:sz w:val="20"/>
                <w:szCs w:val="20"/>
              </w:rPr>
            </w:pPr>
            <w:r w:rsidRPr="00DA2702">
              <w:rPr>
                <w:rFonts w:ascii="Arial" w:hAnsi="Arial" w:cs="Arial"/>
                <w:color w:val="000000" w:themeColor="text1"/>
                <w:sz w:val="20"/>
                <w:szCs w:val="20"/>
              </w:rPr>
              <w:lastRenderedPageBreak/>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1D7496B4" w14:textId="77777777" w:rsidR="005B42AE" w:rsidRPr="00DA2702" w:rsidRDefault="005B42AE" w:rsidP="005B42AE">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1CC63D60" w14:textId="592EEE3A" w:rsidR="005B42AE" w:rsidRPr="00FD623B" w:rsidRDefault="005B42AE" w:rsidP="005B42AE">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7C2D5860" w14:textId="77777777" w:rsidR="005B42AE" w:rsidRPr="00FD623B" w:rsidRDefault="005B42AE" w:rsidP="005B42AE">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33C38002" w14:textId="77777777" w:rsidR="005B42AE" w:rsidRPr="00281CBD" w:rsidRDefault="005B42AE" w:rsidP="005B42AE">
            <w:pPr>
              <w:rPr>
                <w:rFonts w:ascii="Arial" w:hAnsi="Arial" w:cs="Arial"/>
                <w:color w:val="000000" w:themeColor="text1"/>
                <w:sz w:val="20"/>
                <w:szCs w:val="20"/>
              </w:rPr>
            </w:pPr>
          </w:p>
        </w:tc>
      </w:tr>
      <w:tr w:rsidR="00950D0D" w:rsidRPr="007D3B87" w14:paraId="23775711" w14:textId="77777777" w:rsidTr="00342A32">
        <w:tc>
          <w:tcPr>
            <w:tcW w:w="1364" w:type="dxa"/>
          </w:tcPr>
          <w:p w14:paraId="5C19DF85" w14:textId="77777777" w:rsidR="00950D0D" w:rsidRPr="007D3B87" w:rsidRDefault="00950D0D" w:rsidP="00950D0D">
            <w:pPr>
              <w:rPr>
                <w:rFonts w:ascii="Arial" w:hAnsi="Arial" w:cs="Arial"/>
                <w:color w:val="000000" w:themeColor="text1"/>
                <w:sz w:val="24"/>
                <w:szCs w:val="24"/>
              </w:rPr>
            </w:pPr>
            <w:r w:rsidRPr="007D3B87">
              <w:rPr>
                <w:rFonts w:ascii="Segoe UI Emoji" w:hAnsi="Segoe UI Emoji" w:cs="Segoe UI Emoji"/>
                <w:color w:val="000000" w:themeColor="text1"/>
                <w:sz w:val="24"/>
                <w:szCs w:val="24"/>
              </w:rPr>
              <w:lastRenderedPageBreak/>
              <w:t>🟩</w:t>
            </w:r>
            <w:r w:rsidRPr="007D3B87">
              <w:rPr>
                <w:rFonts w:ascii="Arial" w:hAnsi="Arial" w:cs="Arial"/>
                <w:color w:val="000000" w:themeColor="text1"/>
                <w:sz w:val="24"/>
                <w:szCs w:val="24"/>
              </w:rPr>
              <w:t xml:space="preserve"> Secondary</w:t>
            </w:r>
          </w:p>
        </w:tc>
        <w:tc>
          <w:tcPr>
            <w:tcW w:w="1657" w:type="dxa"/>
          </w:tcPr>
          <w:p w14:paraId="67A0D618" w14:textId="77777777" w:rsidR="00950D0D" w:rsidRPr="004C087D" w:rsidRDefault="00950D0D" w:rsidP="00950D0D">
            <w:pPr>
              <w:rPr>
                <w:rFonts w:ascii="Arial" w:hAnsi="Arial" w:cs="Arial"/>
                <w:color w:val="000000" w:themeColor="text1"/>
                <w:sz w:val="20"/>
                <w:szCs w:val="20"/>
              </w:rPr>
            </w:pPr>
            <w:r w:rsidRPr="004C087D">
              <w:rPr>
                <w:rFonts w:ascii="Arial" w:hAnsi="Arial" w:cs="Arial"/>
                <w:color w:val="000000" w:themeColor="text1"/>
                <w:sz w:val="20"/>
                <w:szCs w:val="20"/>
              </w:rPr>
              <w:t>Being Safe – Secondary Content (including sexual harassment, sexual violence, exploitation, FGM)</w:t>
            </w:r>
          </w:p>
        </w:tc>
        <w:tc>
          <w:tcPr>
            <w:tcW w:w="1163" w:type="dxa"/>
          </w:tcPr>
          <w:p w14:paraId="07885601" w14:textId="77777777" w:rsidR="00950D0D" w:rsidRDefault="00950D0D" w:rsidP="00950D0D">
            <w:pPr>
              <w:rPr>
                <w:rFonts w:ascii="Arial" w:hAnsi="Arial" w:cs="Arial"/>
                <w:color w:val="000000" w:themeColor="text1"/>
                <w:sz w:val="20"/>
                <w:szCs w:val="20"/>
              </w:rPr>
            </w:pPr>
            <w:r w:rsidRPr="004C087D">
              <w:rPr>
                <w:rFonts w:ascii="Arial" w:hAnsi="Arial" w:cs="Arial"/>
                <w:color w:val="000000" w:themeColor="text1"/>
                <w:sz w:val="20"/>
                <w:szCs w:val="20"/>
              </w:rPr>
              <w:t>Year 10</w:t>
            </w:r>
          </w:p>
          <w:p w14:paraId="20423C53" w14:textId="61C7C164" w:rsidR="00950D0D" w:rsidRPr="004C087D" w:rsidRDefault="00950D0D" w:rsidP="00950D0D">
            <w:pPr>
              <w:rPr>
                <w:rFonts w:ascii="Arial" w:hAnsi="Arial" w:cs="Arial"/>
                <w:color w:val="000000" w:themeColor="text1"/>
                <w:sz w:val="20"/>
                <w:szCs w:val="20"/>
              </w:rPr>
            </w:pPr>
            <w:r>
              <w:rPr>
                <w:rFonts w:ascii="Arial" w:hAnsi="Arial" w:cs="Arial"/>
                <w:color w:val="000000" w:themeColor="text1"/>
                <w:sz w:val="20"/>
                <w:szCs w:val="20"/>
              </w:rPr>
              <w:t xml:space="preserve">(topic/ discussion years 7-11) </w:t>
            </w:r>
          </w:p>
        </w:tc>
        <w:tc>
          <w:tcPr>
            <w:tcW w:w="937" w:type="dxa"/>
          </w:tcPr>
          <w:p w14:paraId="2810FB52" w14:textId="7A9913B6" w:rsidR="00950D0D" w:rsidRPr="004C087D" w:rsidRDefault="00950D0D" w:rsidP="00950D0D">
            <w:pPr>
              <w:rPr>
                <w:rFonts w:ascii="Arial" w:hAnsi="Arial" w:cs="Arial"/>
                <w:color w:val="000000" w:themeColor="text1"/>
                <w:sz w:val="20"/>
                <w:szCs w:val="20"/>
              </w:rPr>
            </w:pPr>
            <w:r w:rsidRPr="004C087D">
              <w:rPr>
                <w:rFonts w:ascii="Arial" w:hAnsi="Arial" w:cs="Arial"/>
                <w:color w:val="000000" w:themeColor="text1"/>
                <w:sz w:val="20"/>
                <w:szCs w:val="20"/>
              </w:rPr>
              <w:t xml:space="preserve">Autmn Term 2 </w:t>
            </w:r>
          </w:p>
        </w:tc>
        <w:tc>
          <w:tcPr>
            <w:tcW w:w="1206" w:type="dxa"/>
          </w:tcPr>
          <w:p w14:paraId="2E8630FD" w14:textId="34005ECF" w:rsidR="00950D0D" w:rsidRPr="004C087D" w:rsidRDefault="00950D0D" w:rsidP="00950D0D">
            <w:pPr>
              <w:rPr>
                <w:rFonts w:ascii="Arial" w:hAnsi="Arial" w:cs="Arial"/>
                <w:color w:val="000000" w:themeColor="text1"/>
                <w:sz w:val="20"/>
                <w:szCs w:val="20"/>
              </w:rPr>
            </w:pPr>
            <w:r w:rsidRPr="00281CBD">
              <w:rPr>
                <w:rFonts w:ascii="Arial" w:hAnsi="Arial" w:cs="Arial"/>
                <w:sz w:val="20"/>
                <w:szCs w:val="20"/>
              </w:rPr>
              <w:t>Case studies, role-play</w:t>
            </w:r>
          </w:p>
        </w:tc>
        <w:tc>
          <w:tcPr>
            <w:tcW w:w="1028" w:type="dxa"/>
          </w:tcPr>
          <w:p w14:paraId="6D12163A" w14:textId="61E0E1A0" w:rsidR="00950D0D" w:rsidRPr="004C087D" w:rsidRDefault="00012DD0" w:rsidP="00950D0D">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21CF39AF" w14:textId="77777777" w:rsidR="00950D0D" w:rsidRPr="00281CBD" w:rsidRDefault="00950D0D" w:rsidP="00950D0D">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25E4B9E1" w14:textId="77777777" w:rsidR="00950D0D" w:rsidRPr="00281CBD" w:rsidRDefault="00950D0D" w:rsidP="00950D0D">
            <w:pPr>
              <w:rPr>
                <w:rFonts w:ascii="Arial" w:hAnsi="Arial" w:cs="Arial"/>
                <w:color w:val="000000" w:themeColor="text1"/>
                <w:sz w:val="20"/>
                <w:szCs w:val="20"/>
              </w:rPr>
            </w:pPr>
            <w:r w:rsidRPr="00281CBD">
              <w:rPr>
                <w:rFonts w:ascii="Arial" w:hAnsi="Arial" w:cs="Arial"/>
                <w:color w:val="000000" w:themeColor="text1"/>
                <w:sz w:val="20"/>
                <w:szCs w:val="20"/>
              </w:rPr>
              <w:t>CEOP</w:t>
            </w:r>
          </w:p>
          <w:p w14:paraId="452C6008" w14:textId="77777777" w:rsidR="00950D0D" w:rsidRDefault="00950D0D" w:rsidP="00950D0D">
            <w:pPr>
              <w:rPr>
                <w:rFonts w:ascii="Arial" w:hAnsi="Arial" w:cs="Arial"/>
                <w:color w:val="000000" w:themeColor="text1"/>
                <w:sz w:val="20"/>
                <w:szCs w:val="20"/>
              </w:rPr>
            </w:pPr>
            <w:r w:rsidRPr="00281CBD">
              <w:rPr>
                <w:rFonts w:ascii="Arial" w:hAnsi="Arial" w:cs="Arial"/>
                <w:color w:val="000000" w:themeColor="text1"/>
                <w:sz w:val="20"/>
                <w:szCs w:val="20"/>
              </w:rPr>
              <w:t>NSPCC</w:t>
            </w:r>
          </w:p>
          <w:p w14:paraId="1A6082CD" w14:textId="77777777" w:rsidR="00950D0D" w:rsidRDefault="00950D0D" w:rsidP="00950D0D">
            <w:pPr>
              <w:rPr>
                <w:rFonts w:ascii="Arial" w:hAnsi="Arial" w:cs="Arial"/>
                <w:color w:val="000000" w:themeColor="text1"/>
                <w:sz w:val="20"/>
                <w:szCs w:val="20"/>
              </w:rPr>
            </w:pPr>
            <w:r>
              <w:rPr>
                <w:rFonts w:ascii="Arial" w:hAnsi="Arial" w:cs="Arial"/>
                <w:color w:val="000000" w:themeColor="text1"/>
                <w:sz w:val="20"/>
                <w:szCs w:val="20"/>
              </w:rPr>
              <w:t>Video</w:t>
            </w:r>
          </w:p>
          <w:p w14:paraId="69EB9160" w14:textId="715DECB7" w:rsidR="00950D0D" w:rsidRPr="004C087D" w:rsidRDefault="00950D0D" w:rsidP="00950D0D">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0D34F5B5" w14:textId="55888109" w:rsidR="00950D0D" w:rsidRPr="004C087D" w:rsidRDefault="00950D0D" w:rsidP="00950D0D">
            <w:pPr>
              <w:rPr>
                <w:rFonts w:ascii="Arial" w:hAnsi="Arial" w:cs="Arial"/>
                <w:color w:val="000000" w:themeColor="text1"/>
                <w:sz w:val="20"/>
                <w:szCs w:val="20"/>
              </w:rPr>
            </w:pPr>
            <w:r>
              <w:rPr>
                <w:rFonts w:ascii="Arial" w:hAnsi="Arial" w:cs="Arial"/>
                <w:color w:val="000000" w:themeColor="text1"/>
                <w:sz w:val="20"/>
                <w:szCs w:val="20"/>
              </w:rPr>
              <w:t>Visual flow charts</w:t>
            </w:r>
          </w:p>
        </w:tc>
        <w:tc>
          <w:tcPr>
            <w:tcW w:w="1578" w:type="dxa"/>
          </w:tcPr>
          <w:p w14:paraId="32E09CA4" w14:textId="77777777" w:rsidR="00950D0D" w:rsidRPr="00DA2702" w:rsidRDefault="00950D0D" w:rsidP="00950D0D">
            <w:pPr>
              <w:rPr>
                <w:rFonts w:ascii="Arial" w:hAnsi="Arial" w:cs="Arial"/>
                <w:color w:val="000000" w:themeColor="text1"/>
                <w:sz w:val="20"/>
                <w:szCs w:val="20"/>
              </w:rPr>
            </w:pPr>
            <w:r w:rsidRPr="00DA2702">
              <w:rPr>
                <w:rFonts w:ascii="Arial" w:hAnsi="Arial" w:cs="Arial"/>
                <w:color w:val="000000" w:themeColor="text1"/>
                <w:sz w:val="20"/>
                <w:szCs w:val="20"/>
              </w:rPr>
              <w:t>-Share preview materials so care staff can reinforce learning at home</w:t>
            </w:r>
          </w:p>
          <w:p w14:paraId="6DE60436" w14:textId="77777777" w:rsidR="00950D0D" w:rsidRPr="00DA2702" w:rsidRDefault="00950D0D" w:rsidP="00950D0D">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2C3C7425" w14:textId="77777777" w:rsidR="00950D0D" w:rsidRPr="00DA2702" w:rsidRDefault="00950D0D" w:rsidP="00950D0D">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264071E8" w14:textId="77777777" w:rsidR="00950D0D" w:rsidRPr="00FD623B" w:rsidRDefault="00950D0D" w:rsidP="00950D0D">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115E892E" w14:textId="77777777" w:rsidR="00950D0D" w:rsidRPr="00FD623B" w:rsidRDefault="00950D0D" w:rsidP="00950D0D">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43C2CE76" w14:textId="77777777" w:rsidR="00950D0D" w:rsidRPr="004C087D" w:rsidRDefault="00950D0D" w:rsidP="00950D0D">
            <w:pPr>
              <w:rPr>
                <w:rFonts w:ascii="Arial" w:hAnsi="Arial" w:cs="Arial"/>
                <w:color w:val="000000" w:themeColor="text1"/>
                <w:sz w:val="20"/>
                <w:szCs w:val="20"/>
              </w:rPr>
            </w:pPr>
          </w:p>
        </w:tc>
      </w:tr>
    </w:tbl>
    <w:p w14:paraId="30E1C2EB" w14:textId="77777777" w:rsidR="00B33AC0" w:rsidRDefault="00B33AC0" w:rsidP="007D3B87">
      <w:pPr>
        <w:pStyle w:val="Heading3"/>
        <w:spacing w:before="0" w:line="240" w:lineRule="auto"/>
        <w:rPr>
          <w:rFonts w:ascii="Arial" w:hAnsi="Arial" w:cs="Arial"/>
          <w:color w:val="000000" w:themeColor="text1"/>
          <w:sz w:val="24"/>
          <w:szCs w:val="24"/>
        </w:rPr>
      </w:pPr>
    </w:p>
    <w:p w14:paraId="65667F66" w14:textId="77777777" w:rsidR="003B5BD3" w:rsidRDefault="003B5BD3" w:rsidP="003B5BD3">
      <w:pPr>
        <w:rPr>
          <w:lang w:val="en-US"/>
        </w:rPr>
      </w:pPr>
    </w:p>
    <w:p w14:paraId="2FC0C50C" w14:textId="77777777" w:rsidR="003B5BD3" w:rsidRDefault="003B5BD3" w:rsidP="003B5BD3">
      <w:pPr>
        <w:rPr>
          <w:lang w:val="en-US"/>
        </w:rPr>
      </w:pPr>
    </w:p>
    <w:p w14:paraId="676BEA79" w14:textId="77777777" w:rsidR="003B5BD3" w:rsidRDefault="003B5BD3" w:rsidP="003B5BD3">
      <w:pPr>
        <w:rPr>
          <w:lang w:val="en-US"/>
        </w:rPr>
      </w:pPr>
    </w:p>
    <w:p w14:paraId="3212A9D6" w14:textId="77777777" w:rsidR="000B294F" w:rsidRDefault="000B294F" w:rsidP="003B5BD3">
      <w:pPr>
        <w:rPr>
          <w:lang w:val="en-US"/>
        </w:rPr>
      </w:pPr>
    </w:p>
    <w:p w14:paraId="067B7225" w14:textId="77777777" w:rsidR="003B5BD3" w:rsidRPr="003B5BD3" w:rsidRDefault="003B5BD3" w:rsidP="003B5BD3">
      <w:pPr>
        <w:rPr>
          <w:lang w:val="en-US"/>
        </w:rPr>
      </w:pPr>
    </w:p>
    <w:p w14:paraId="3453E49E" w14:textId="1C422713" w:rsidR="007D3B87" w:rsidRDefault="007D3B87" w:rsidP="007D3B87">
      <w:pPr>
        <w:pStyle w:val="Heading3"/>
        <w:spacing w:before="0" w:line="240" w:lineRule="auto"/>
        <w:rPr>
          <w:rFonts w:ascii="Arial" w:hAnsi="Arial" w:cs="Arial"/>
          <w:color w:val="000000" w:themeColor="text1"/>
          <w:sz w:val="24"/>
          <w:szCs w:val="24"/>
        </w:rPr>
      </w:pPr>
      <w:r w:rsidRPr="007D3B87">
        <w:rPr>
          <w:rFonts w:ascii="Arial" w:hAnsi="Arial" w:cs="Arial"/>
          <w:color w:val="000000" w:themeColor="text1"/>
          <w:sz w:val="24"/>
          <w:szCs w:val="24"/>
        </w:rPr>
        <w:t>B. Sex Education (Primary where taught, compulsory in Secondary)</w:t>
      </w:r>
    </w:p>
    <w:p w14:paraId="72BD5880" w14:textId="77777777" w:rsidR="00B33AC0" w:rsidRPr="00B33AC0" w:rsidRDefault="00B33AC0" w:rsidP="00B33AC0">
      <w:pPr>
        <w:rPr>
          <w:lang w:val="en-US"/>
        </w:rPr>
      </w:pPr>
    </w:p>
    <w:tbl>
      <w:tblPr>
        <w:tblStyle w:val="TableGrid"/>
        <w:tblW w:w="11632" w:type="dxa"/>
        <w:tblInd w:w="-1026" w:type="dxa"/>
        <w:tblLook w:val="04A0" w:firstRow="1" w:lastRow="0" w:firstColumn="1" w:lastColumn="0" w:noHBand="0" w:noVBand="1"/>
      </w:tblPr>
      <w:tblGrid>
        <w:gridCol w:w="1364"/>
        <w:gridCol w:w="1473"/>
        <w:gridCol w:w="1163"/>
        <w:gridCol w:w="972"/>
        <w:gridCol w:w="1206"/>
        <w:gridCol w:w="1028"/>
        <w:gridCol w:w="1364"/>
        <w:gridCol w:w="1484"/>
        <w:gridCol w:w="1578"/>
      </w:tblGrid>
      <w:tr w:rsidR="007D3B87" w:rsidRPr="007D3B87" w14:paraId="7D69BC39" w14:textId="77777777" w:rsidTr="004F635B">
        <w:tc>
          <w:tcPr>
            <w:tcW w:w="1364" w:type="dxa"/>
          </w:tcPr>
          <w:p w14:paraId="11765925"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Phase</w:t>
            </w:r>
          </w:p>
        </w:tc>
        <w:tc>
          <w:tcPr>
            <w:tcW w:w="1473" w:type="dxa"/>
          </w:tcPr>
          <w:p w14:paraId="04468875"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Statutory Topic Area</w:t>
            </w:r>
          </w:p>
        </w:tc>
        <w:tc>
          <w:tcPr>
            <w:tcW w:w="1163" w:type="dxa"/>
          </w:tcPr>
          <w:p w14:paraId="20EDA3D5"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Year Group(s)</w:t>
            </w:r>
          </w:p>
        </w:tc>
        <w:tc>
          <w:tcPr>
            <w:tcW w:w="972" w:type="dxa"/>
          </w:tcPr>
          <w:p w14:paraId="57B2E61D"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Term / Timing</w:t>
            </w:r>
          </w:p>
        </w:tc>
        <w:tc>
          <w:tcPr>
            <w:tcW w:w="1206" w:type="dxa"/>
          </w:tcPr>
          <w:p w14:paraId="0532C82C"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Delivery Method</w:t>
            </w:r>
          </w:p>
        </w:tc>
        <w:tc>
          <w:tcPr>
            <w:tcW w:w="1028" w:type="dxa"/>
          </w:tcPr>
          <w:p w14:paraId="0835E71A"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Lead Staff / Agency</w:t>
            </w:r>
          </w:p>
        </w:tc>
        <w:tc>
          <w:tcPr>
            <w:tcW w:w="1364" w:type="dxa"/>
          </w:tcPr>
          <w:p w14:paraId="16EF7CE1"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Resources</w:t>
            </w:r>
          </w:p>
        </w:tc>
        <w:tc>
          <w:tcPr>
            <w:tcW w:w="1484" w:type="dxa"/>
          </w:tcPr>
          <w:p w14:paraId="7C96928F"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SEND Adaptations</w:t>
            </w:r>
          </w:p>
        </w:tc>
        <w:tc>
          <w:tcPr>
            <w:tcW w:w="1578" w:type="dxa"/>
          </w:tcPr>
          <w:p w14:paraId="37817B73"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Parental Engagement</w:t>
            </w:r>
          </w:p>
        </w:tc>
      </w:tr>
      <w:tr w:rsidR="007D3B87" w:rsidRPr="007D3B87" w14:paraId="5F97B4EE" w14:textId="77777777" w:rsidTr="004F635B">
        <w:tc>
          <w:tcPr>
            <w:tcW w:w="1364" w:type="dxa"/>
          </w:tcPr>
          <w:p w14:paraId="611344CE" w14:textId="77777777" w:rsidR="007D3B87" w:rsidRPr="007D3B87" w:rsidRDefault="007D3B87" w:rsidP="005922B0">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w:t>
            </w:r>
          </w:p>
        </w:tc>
        <w:tc>
          <w:tcPr>
            <w:tcW w:w="1473" w:type="dxa"/>
          </w:tcPr>
          <w:p w14:paraId="3B438387" w14:textId="77777777" w:rsidR="007D3B87" w:rsidRPr="009A0D96" w:rsidRDefault="007D3B87" w:rsidP="005922B0">
            <w:pPr>
              <w:rPr>
                <w:rFonts w:ascii="Arial" w:hAnsi="Arial" w:cs="Arial"/>
                <w:color w:val="000000" w:themeColor="text1"/>
                <w:sz w:val="20"/>
                <w:szCs w:val="20"/>
              </w:rPr>
            </w:pPr>
            <w:r w:rsidRPr="009A0D96">
              <w:rPr>
                <w:rFonts w:ascii="Arial" w:hAnsi="Arial" w:cs="Arial"/>
                <w:color w:val="000000" w:themeColor="text1"/>
                <w:sz w:val="20"/>
                <w:szCs w:val="20"/>
              </w:rPr>
              <w:t>Intimate and Sexual Relationships, Including Sexual Health</w:t>
            </w:r>
          </w:p>
        </w:tc>
        <w:tc>
          <w:tcPr>
            <w:tcW w:w="1163" w:type="dxa"/>
          </w:tcPr>
          <w:p w14:paraId="2819B314" w14:textId="6A959876" w:rsidR="007D3B87" w:rsidRPr="009A0D96" w:rsidRDefault="009F2C11" w:rsidP="005922B0">
            <w:pPr>
              <w:rPr>
                <w:rFonts w:ascii="Arial" w:hAnsi="Arial" w:cs="Arial"/>
                <w:color w:val="000000" w:themeColor="text1"/>
                <w:sz w:val="20"/>
                <w:szCs w:val="20"/>
              </w:rPr>
            </w:pPr>
            <w:r w:rsidRPr="009A0D96">
              <w:rPr>
                <w:rFonts w:ascii="Arial" w:hAnsi="Arial" w:cs="Arial"/>
                <w:color w:val="000000" w:themeColor="text1"/>
                <w:sz w:val="20"/>
                <w:szCs w:val="20"/>
              </w:rPr>
              <w:t>Year 7-11</w:t>
            </w:r>
          </w:p>
        </w:tc>
        <w:tc>
          <w:tcPr>
            <w:tcW w:w="972" w:type="dxa"/>
          </w:tcPr>
          <w:p w14:paraId="7CF7C25B" w14:textId="11B58A5B" w:rsidR="007D3B87" w:rsidRPr="009A0D96" w:rsidRDefault="0033408A" w:rsidP="005922B0">
            <w:pPr>
              <w:rPr>
                <w:rFonts w:ascii="Arial" w:hAnsi="Arial" w:cs="Arial"/>
                <w:color w:val="000000" w:themeColor="text1"/>
                <w:sz w:val="20"/>
                <w:szCs w:val="20"/>
              </w:rPr>
            </w:pPr>
            <w:r w:rsidRPr="009A0D96">
              <w:rPr>
                <w:rFonts w:ascii="Arial" w:hAnsi="Arial" w:cs="Arial"/>
                <w:color w:val="000000" w:themeColor="text1"/>
                <w:sz w:val="20"/>
                <w:szCs w:val="20"/>
              </w:rPr>
              <w:t xml:space="preserve">Summer Term </w:t>
            </w:r>
            <w:r w:rsidR="004F24CA">
              <w:rPr>
                <w:rFonts w:ascii="Arial" w:hAnsi="Arial" w:cs="Arial"/>
                <w:color w:val="000000" w:themeColor="text1"/>
                <w:sz w:val="20"/>
                <w:szCs w:val="20"/>
              </w:rPr>
              <w:t>2</w:t>
            </w:r>
          </w:p>
        </w:tc>
        <w:tc>
          <w:tcPr>
            <w:tcW w:w="1206" w:type="dxa"/>
          </w:tcPr>
          <w:p w14:paraId="47E810D3" w14:textId="0FA0832F" w:rsidR="007D3B87" w:rsidRPr="009A0D96" w:rsidRDefault="00992446" w:rsidP="005922B0">
            <w:pPr>
              <w:rPr>
                <w:rFonts w:ascii="Arial" w:hAnsi="Arial" w:cs="Arial"/>
                <w:color w:val="000000" w:themeColor="text1"/>
                <w:sz w:val="20"/>
                <w:szCs w:val="20"/>
              </w:rPr>
            </w:pPr>
            <w:r w:rsidRPr="0069599F">
              <w:rPr>
                <w:rFonts w:ascii="Arial" w:hAnsi="Arial" w:cs="Arial"/>
                <w:sz w:val="20"/>
                <w:szCs w:val="20"/>
              </w:rPr>
              <w:t>Group discussion, peer activities</w:t>
            </w:r>
          </w:p>
        </w:tc>
        <w:tc>
          <w:tcPr>
            <w:tcW w:w="1028" w:type="dxa"/>
          </w:tcPr>
          <w:p w14:paraId="2CDA3A8E" w14:textId="127DF01E" w:rsidR="007D3B87" w:rsidRPr="009A0D96" w:rsidRDefault="00012DD0" w:rsidP="005922B0">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4B053380" w14:textId="2524494D" w:rsidR="007D3B87" w:rsidRPr="009A0D96" w:rsidRDefault="009A0D96" w:rsidP="005922B0">
            <w:pPr>
              <w:rPr>
                <w:rFonts w:ascii="Arial" w:hAnsi="Arial" w:cs="Arial"/>
                <w:color w:val="000000" w:themeColor="text1"/>
                <w:sz w:val="20"/>
                <w:szCs w:val="20"/>
              </w:rPr>
            </w:pPr>
            <w:r w:rsidRPr="009A0D96">
              <w:rPr>
                <w:rFonts w:ascii="Arial" w:hAnsi="Arial" w:cs="Arial"/>
                <w:sz w:val="20"/>
                <w:szCs w:val="20"/>
              </w:rPr>
              <w:t>NSPCC, CEOP</w:t>
            </w:r>
          </w:p>
        </w:tc>
        <w:tc>
          <w:tcPr>
            <w:tcW w:w="1484" w:type="dxa"/>
          </w:tcPr>
          <w:p w14:paraId="21958E24" w14:textId="0D78AF7D" w:rsidR="007D3B87" w:rsidRPr="009A0D96" w:rsidRDefault="004128A6" w:rsidP="005922B0">
            <w:pPr>
              <w:rPr>
                <w:rFonts w:ascii="Arial" w:hAnsi="Arial" w:cs="Arial"/>
                <w:color w:val="000000" w:themeColor="text1"/>
                <w:sz w:val="20"/>
                <w:szCs w:val="20"/>
              </w:rPr>
            </w:pPr>
            <w:r>
              <w:rPr>
                <w:rFonts w:ascii="Arial" w:hAnsi="Arial" w:cs="Arial"/>
                <w:color w:val="000000" w:themeColor="text1"/>
                <w:sz w:val="20"/>
                <w:szCs w:val="20"/>
              </w:rPr>
              <w:t xml:space="preserve">Social stories </w:t>
            </w:r>
          </w:p>
        </w:tc>
        <w:tc>
          <w:tcPr>
            <w:tcW w:w="1578" w:type="dxa"/>
          </w:tcPr>
          <w:p w14:paraId="3E718847" w14:textId="77777777" w:rsidR="004E215F" w:rsidRPr="00DA2702" w:rsidRDefault="004E215F" w:rsidP="004E215F">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2485D8D2" w14:textId="77777777" w:rsidR="004E215F" w:rsidRPr="00DA2702" w:rsidRDefault="004E215F" w:rsidP="004E215F">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3DDBBFA3" w14:textId="77777777" w:rsidR="004E215F" w:rsidRPr="00DA2702" w:rsidRDefault="004E215F" w:rsidP="004E215F">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3253B7C4" w14:textId="77777777" w:rsidR="004E215F" w:rsidRPr="00FD623B" w:rsidRDefault="004E215F" w:rsidP="004E215F">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50BDB517" w14:textId="77777777" w:rsidR="004E215F" w:rsidRPr="00FD623B" w:rsidRDefault="004E215F" w:rsidP="004E215F">
            <w:pPr>
              <w:rPr>
                <w:rFonts w:ascii="Arial" w:hAnsi="Arial" w:cs="Arial"/>
                <w:color w:val="000000" w:themeColor="text1"/>
                <w:sz w:val="20"/>
                <w:szCs w:val="20"/>
              </w:rPr>
            </w:pPr>
            <w:r w:rsidRPr="00DA2702">
              <w:rPr>
                <w:rFonts w:ascii="Arial" w:hAnsi="Arial" w:cs="Arial"/>
                <w:color w:val="000000" w:themeColor="text1"/>
                <w:sz w:val="20"/>
                <w:szCs w:val="20"/>
              </w:rPr>
              <w:lastRenderedPageBreak/>
              <w:t>-L</w:t>
            </w:r>
            <w:r w:rsidRPr="00FD623B">
              <w:rPr>
                <w:rFonts w:ascii="Arial" w:hAnsi="Arial" w:cs="Arial"/>
                <w:color w:val="000000" w:themeColor="text1"/>
                <w:sz w:val="20"/>
                <w:szCs w:val="20"/>
              </w:rPr>
              <w:t>etters/emails home for sensitive topics</w:t>
            </w:r>
          </w:p>
          <w:p w14:paraId="017AD05A" w14:textId="77777777" w:rsidR="007D3B87" w:rsidRPr="009A0D96" w:rsidRDefault="007D3B87" w:rsidP="005922B0">
            <w:pPr>
              <w:rPr>
                <w:rFonts w:ascii="Arial" w:hAnsi="Arial" w:cs="Arial"/>
                <w:color w:val="000000" w:themeColor="text1"/>
                <w:sz w:val="20"/>
                <w:szCs w:val="20"/>
              </w:rPr>
            </w:pPr>
          </w:p>
        </w:tc>
      </w:tr>
      <w:tr w:rsidR="004F635B" w:rsidRPr="007D3B87" w14:paraId="497DC858" w14:textId="77777777" w:rsidTr="004F635B">
        <w:tc>
          <w:tcPr>
            <w:tcW w:w="1364" w:type="dxa"/>
          </w:tcPr>
          <w:p w14:paraId="5A04FD0E" w14:textId="77777777" w:rsidR="004F635B" w:rsidRPr="007D3B87" w:rsidRDefault="004F635B" w:rsidP="004F635B">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lastRenderedPageBreak/>
              <w:t>🟩</w:t>
            </w:r>
            <w:r w:rsidRPr="007D3B87">
              <w:rPr>
                <w:rFonts w:ascii="Arial" w:hAnsi="Arial" w:cs="Arial"/>
                <w:color w:val="000000" w:themeColor="text1"/>
                <w:sz w:val="24"/>
                <w:szCs w:val="24"/>
              </w:rPr>
              <w:t xml:space="preserve"> Secondary</w:t>
            </w:r>
          </w:p>
        </w:tc>
        <w:tc>
          <w:tcPr>
            <w:tcW w:w="1473" w:type="dxa"/>
          </w:tcPr>
          <w:p w14:paraId="0C6CEB4A" w14:textId="77777777" w:rsidR="004F635B" w:rsidRPr="009A0D96" w:rsidRDefault="004F635B" w:rsidP="004F635B">
            <w:pPr>
              <w:rPr>
                <w:rFonts w:ascii="Arial" w:hAnsi="Arial" w:cs="Arial"/>
                <w:color w:val="000000" w:themeColor="text1"/>
                <w:sz w:val="20"/>
                <w:szCs w:val="20"/>
              </w:rPr>
            </w:pPr>
            <w:r w:rsidRPr="009A0D96">
              <w:rPr>
                <w:rFonts w:ascii="Arial" w:hAnsi="Arial" w:cs="Arial"/>
                <w:color w:val="000000" w:themeColor="text1"/>
                <w:sz w:val="20"/>
                <w:szCs w:val="20"/>
              </w:rPr>
              <w:t>Age of Consent and Sexual Choices</w:t>
            </w:r>
          </w:p>
        </w:tc>
        <w:tc>
          <w:tcPr>
            <w:tcW w:w="1163" w:type="dxa"/>
          </w:tcPr>
          <w:p w14:paraId="498B2A42" w14:textId="26B87048"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Year 7-11</w:t>
            </w:r>
          </w:p>
        </w:tc>
        <w:tc>
          <w:tcPr>
            <w:tcW w:w="972" w:type="dxa"/>
          </w:tcPr>
          <w:p w14:paraId="7AE0FE8A" w14:textId="11E4D077"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Autumn Term 1</w:t>
            </w:r>
          </w:p>
        </w:tc>
        <w:tc>
          <w:tcPr>
            <w:tcW w:w="1206" w:type="dxa"/>
          </w:tcPr>
          <w:p w14:paraId="2491E8CC" w14:textId="0C95286E" w:rsidR="004F635B" w:rsidRPr="009A0D96" w:rsidRDefault="004F635B" w:rsidP="004F635B">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0C9CACE9" w14:textId="51FE54C3"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00736627" w14:textId="77777777" w:rsidR="00963481" w:rsidRPr="00281CBD" w:rsidRDefault="00963481" w:rsidP="00963481">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6622978B" w14:textId="77777777" w:rsidR="00963481" w:rsidRPr="00281CBD" w:rsidRDefault="00963481" w:rsidP="00963481">
            <w:pPr>
              <w:rPr>
                <w:rFonts w:ascii="Arial" w:hAnsi="Arial" w:cs="Arial"/>
                <w:color w:val="000000" w:themeColor="text1"/>
                <w:sz w:val="20"/>
                <w:szCs w:val="20"/>
              </w:rPr>
            </w:pPr>
            <w:r w:rsidRPr="00281CBD">
              <w:rPr>
                <w:rFonts w:ascii="Arial" w:hAnsi="Arial" w:cs="Arial"/>
                <w:color w:val="000000" w:themeColor="text1"/>
                <w:sz w:val="20"/>
                <w:szCs w:val="20"/>
              </w:rPr>
              <w:t>CEOP</w:t>
            </w:r>
          </w:p>
          <w:p w14:paraId="581CA43C" w14:textId="77777777" w:rsidR="00963481" w:rsidRDefault="00963481" w:rsidP="00963481">
            <w:pPr>
              <w:rPr>
                <w:rFonts w:ascii="Arial" w:hAnsi="Arial" w:cs="Arial"/>
                <w:color w:val="000000" w:themeColor="text1"/>
                <w:sz w:val="20"/>
                <w:szCs w:val="20"/>
              </w:rPr>
            </w:pPr>
            <w:r w:rsidRPr="00281CBD">
              <w:rPr>
                <w:rFonts w:ascii="Arial" w:hAnsi="Arial" w:cs="Arial"/>
                <w:color w:val="000000" w:themeColor="text1"/>
                <w:sz w:val="20"/>
                <w:szCs w:val="20"/>
              </w:rPr>
              <w:t>NSPCC</w:t>
            </w:r>
          </w:p>
          <w:p w14:paraId="5DD576F3" w14:textId="77777777" w:rsidR="00963481" w:rsidRDefault="00963481" w:rsidP="00963481">
            <w:pPr>
              <w:rPr>
                <w:rFonts w:ascii="Arial" w:hAnsi="Arial" w:cs="Arial"/>
                <w:color w:val="000000" w:themeColor="text1"/>
                <w:sz w:val="20"/>
                <w:szCs w:val="20"/>
              </w:rPr>
            </w:pPr>
            <w:r>
              <w:rPr>
                <w:rFonts w:ascii="Arial" w:hAnsi="Arial" w:cs="Arial"/>
                <w:color w:val="000000" w:themeColor="text1"/>
                <w:sz w:val="20"/>
                <w:szCs w:val="20"/>
              </w:rPr>
              <w:t>Video</w:t>
            </w:r>
          </w:p>
          <w:p w14:paraId="71A20F1A" w14:textId="61412A5B" w:rsidR="004F635B" w:rsidRPr="009A0D96" w:rsidRDefault="00963481" w:rsidP="00963481">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712A5BF1" w14:textId="6CCB250B"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Social stories</w:t>
            </w:r>
          </w:p>
        </w:tc>
        <w:tc>
          <w:tcPr>
            <w:tcW w:w="1578" w:type="dxa"/>
          </w:tcPr>
          <w:p w14:paraId="1C7D78C8" w14:textId="77777777" w:rsidR="009B277D" w:rsidRPr="00DA2702"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148F4316" w14:textId="77777777" w:rsidR="009B277D" w:rsidRPr="00DA2702"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570D5FD5" w14:textId="77777777" w:rsidR="009B277D" w:rsidRPr="00DA2702"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37225B1A" w14:textId="77777777" w:rsidR="009B277D" w:rsidRPr="00FD623B"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3C0DBD6D" w14:textId="77777777" w:rsidR="009B277D" w:rsidRPr="00FD623B"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0116245E" w14:textId="77777777" w:rsidR="004F635B" w:rsidRPr="009A0D96" w:rsidRDefault="004F635B" w:rsidP="004F635B">
            <w:pPr>
              <w:rPr>
                <w:rFonts w:ascii="Arial" w:hAnsi="Arial" w:cs="Arial"/>
                <w:color w:val="000000" w:themeColor="text1"/>
                <w:sz w:val="20"/>
                <w:szCs w:val="20"/>
              </w:rPr>
            </w:pPr>
          </w:p>
        </w:tc>
      </w:tr>
      <w:tr w:rsidR="004F635B" w:rsidRPr="007D3B87" w14:paraId="0430AACA" w14:textId="77777777" w:rsidTr="004F635B">
        <w:tc>
          <w:tcPr>
            <w:tcW w:w="1364" w:type="dxa"/>
          </w:tcPr>
          <w:p w14:paraId="797BB986" w14:textId="77777777" w:rsidR="004F635B" w:rsidRPr="007D3B87" w:rsidRDefault="004F635B" w:rsidP="004F635B">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w:t>
            </w:r>
          </w:p>
        </w:tc>
        <w:tc>
          <w:tcPr>
            <w:tcW w:w="1473" w:type="dxa"/>
          </w:tcPr>
          <w:p w14:paraId="1A894204" w14:textId="77777777" w:rsidR="004F635B" w:rsidRPr="009A0D96" w:rsidRDefault="004F635B" w:rsidP="004F635B">
            <w:pPr>
              <w:rPr>
                <w:rFonts w:ascii="Arial" w:hAnsi="Arial" w:cs="Arial"/>
                <w:color w:val="000000" w:themeColor="text1"/>
                <w:sz w:val="20"/>
                <w:szCs w:val="20"/>
              </w:rPr>
            </w:pPr>
            <w:r w:rsidRPr="009A0D96">
              <w:rPr>
                <w:rFonts w:ascii="Arial" w:hAnsi="Arial" w:cs="Arial"/>
                <w:color w:val="000000" w:themeColor="text1"/>
                <w:sz w:val="20"/>
                <w:szCs w:val="20"/>
              </w:rPr>
              <w:t>Contraception (types, efficacy, access)</w:t>
            </w:r>
          </w:p>
        </w:tc>
        <w:tc>
          <w:tcPr>
            <w:tcW w:w="1163" w:type="dxa"/>
          </w:tcPr>
          <w:p w14:paraId="1EB6625B" w14:textId="2D0425E7"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 xml:space="preserve">Year 7-11 </w:t>
            </w:r>
          </w:p>
        </w:tc>
        <w:tc>
          <w:tcPr>
            <w:tcW w:w="972" w:type="dxa"/>
          </w:tcPr>
          <w:p w14:paraId="55E7FACC" w14:textId="63144112"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Spring Term 2</w:t>
            </w:r>
          </w:p>
        </w:tc>
        <w:tc>
          <w:tcPr>
            <w:tcW w:w="1206" w:type="dxa"/>
          </w:tcPr>
          <w:p w14:paraId="3F8D57B9" w14:textId="513CB663" w:rsidR="004F635B" w:rsidRPr="009A0D96" w:rsidRDefault="004F635B" w:rsidP="004F635B">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2C6B3876" w14:textId="28F0D75D" w:rsidR="004F635B" w:rsidRPr="009A0D96" w:rsidRDefault="004F635B" w:rsidP="004F635B">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54E33CB5" w14:textId="77777777" w:rsidR="00963481" w:rsidRPr="00281CBD" w:rsidRDefault="00963481" w:rsidP="00963481">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2C9CDA33" w14:textId="77777777" w:rsidR="00963481" w:rsidRPr="00281CBD" w:rsidRDefault="00963481" w:rsidP="00963481">
            <w:pPr>
              <w:rPr>
                <w:rFonts w:ascii="Arial" w:hAnsi="Arial" w:cs="Arial"/>
                <w:color w:val="000000" w:themeColor="text1"/>
                <w:sz w:val="20"/>
                <w:szCs w:val="20"/>
              </w:rPr>
            </w:pPr>
            <w:r w:rsidRPr="00281CBD">
              <w:rPr>
                <w:rFonts w:ascii="Arial" w:hAnsi="Arial" w:cs="Arial"/>
                <w:color w:val="000000" w:themeColor="text1"/>
                <w:sz w:val="20"/>
                <w:szCs w:val="20"/>
              </w:rPr>
              <w:t>CEOP</w:t>
            </w:r>
          </w:p>
          <w:p w14:paraId="186BA654" w14:textId="77777777" w:rsidR="00963481" w:rsidRDefault="00963481" w:rsidP="00963481">
            <w:pPr>
              <w:rPr>
                <w:rFonts w:ascii="Arial" w:hAnsi="Arial" w:cs="Arial"/>
                <w:color w:val="000000" w:themeColor="text1"/>
                <w:sz w:val="20"/>
                <w:szCs w:val="20"/>
              </w:rPr>
            </w:pPr>
            <w:r w:rsidRPr="00281CBD">
              <w:rPr>
                <w:rFonts w:ascii="Arial" w:hAnsi="Arial" w:cs="Arial"/>
                <w:color w:val="000000" w:themeColor="text1"/>
                <w:sz w:val="20"/>
                <w:szCs w:val="20"/>
              </w:rPr>
              <w:t>NSPCC</w:t>
            </w:r>
          </w:p>
          <w:p w14:paraId="74D8A926" w14:textId="77777777" w:rsidR="00963481" w:rsidRDefault="00963481" w:rsidP="00963481">
            <w:pPr>
              <w:rPr>
                <w:rFonts w:ascii="Arial" w:hAnsi="Arial" w:cs="Arial"/>
                <w:color w:val="000000" w:themeColor="text1"/>
                <w:sz w:val="20"/>
                <w:szCs w:val="20"/>
              </w:rPr>
            </w:pPr>
            <w:r>
              <w:rPr>
                <w:rFonts w:ascii="Arial" w:hAnsi="Arial" w:cs="Arial"/>
                <w:color w:val="000000" w:themeColor="text1"/>
                <w:sz w:val="20"/>
                <w:szCs w:val="20"/>
              </w:rPr>
              <w:t>Video</w:t>
            </w:r>
          </w:p>
          <w:p w14:paraId="2861E20F" w14:textId="36DDFF55" w:rsidR="004F635B" w:rsidRPr="009A0D96" w:rsidRDefault="00963481" w:rsidP="00963481">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4E2A0F19" w14:textId="1C4F0946" w:rsidR="004F635B" w:rsidRPr="009A0D96" w:rsidRDefault="009B277D" w:rsidP="004F635B">
            <w:pPr>
              <w:rPr>
                <w:rFonts w:ascii="Arial" w:hAnsi="Arial" w:cs="Arial"/>
                <w:color w:val="000000" w:themeColor="text1"/>
                <w:sz w:val="20"/>
                <w:szCs w:val="20"/>
              </w:rPr>
            </w:pPr>
            <w:r>
              <w:rPr>
                <w:rFonts w:ascii="Arial" w:hAnsi="Arial" w:cs="Arial"/>
                <w:color w:val="000000" w:themeColor="text1"/>
                <w:sz w:val="20"/>
                <w:szCs w:val="20"/>
              </w:rPr>
              <w:t>Social Stories</w:t>
            </w:r>
          </w:p>
        </w:tc>
        <w:tc>
          <w:tcPr>
            <w:tcW w:w="1578" w:type="dxa"/>
          </w:tcPr>
          <w:p w14:paraId="55E67C86" w14:textId="77777777" w:rsidR="009B277D" w:rsidRPr="00DA2702"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0644101A" w14:textId="77777777" w:rsidR="009B277D" w:rsidRPr="00DA2702"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7C2A6CBD" w14:textId="77777777" w:rsidR="009B277D" w:rsidRPr="00DA2702"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029A90D1" w14:textId="77777777" w:rsidR="009B277D" w:rsidRPr="00FD623B"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7EB242AA" w14:textId="77777777" w:rsidR="009B277D" w:rsidRPr="00FD623B" w:rsidRDefault="009B277D" w:rsidP="009B277D">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3E920E05" w14:textId="77777777" w:rsidR="004F635B" w:rsidRPr="009A0D96" w:rsidRDefault="004F635B" w:rsidP="004F635B">
            <w:pPr>
              <w:rPr>
                <w:rFonts w:ascii="Arial" w:hAnsi="Arial" w:cs="Arial"/>
                <w:color w:val="000000" w:themeColor="text1"/>
                <w:sz w:val="20"/>
                <w:szCs w:val="20"/>
              </w:rPr>
            </w:pPr>
          </w:p>
        </w:tc>
      </w:tr>
      <w:tr w:rsidR="00CE0190" w:rsidRPr="007D3B87" w14:paraId="41AF0CB6" w14:textId="77777777" w:rsidTr="004F635B">
        <w:tc>
          <w:tcPr>
            <w:tcW w:w="1364" w:type="dxa"/>
          </w:tcPr>
          <w:p w14:paraId="5A14BA1C" w14:textId="77777777" w:rsidR="00CE0190" w:rsidRPr="007D3B87" w:rsidRDefault="00CE0190" w:rsidP="00CE0190">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w:t>
            </w:r>
          </w:p>
        </w:tc>
        <w:tc>
          <w:tcPr>
            <w:tcW w:w="1473" w:type="dxa"/>
          </w:tcPr>
          <w:p w14:paraId="68349CE3" w14:textId="77777777" w:rsidR="00CE0190" w:rsidRPr="009A0D96" w:rsidRDefault="00CE0190" w:rsidP="00CE0190">
            <w:pPr>
              <w:rPr>
                <w:rFonts w:ascii="Arial" w:hAnsi="Arial" w:cs="Arial"/>
                <w:color w:val="000000" w:themeColor="text1"/>
                <w:sz w:val="20"/>
                <w:szCs w:val="20"/>
              </w:rPr>
            </w:pPr>
            <w:r w:rsidRPr="009A0D96">
              <w:rPr>
                <w:rFonts w:ascii="Arial" w:hAnsi="Arial" w:cs="Arial"/>
                <w:color w:val="000000" w:themeColor="text1"/>
                <w:sz w:val="20"/>
                <w:szCs w:val="20"/>
              </w:rPr>
              <w:t>Pregnancy Choices (keeping baby, adoption, abortion)</w:t>
            </w:r>
          </w:p>
        </w:tc>
        <w:tc>
          <w:tcPr>
            <w:tcW w:w="1163" w:type="dxa"/>
          </w:tcPr>
          <w:p w14:paraId="45738CB4" w14:textId="1E238ED2"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Year 9</w:t>
            </w:r>
          </w:p>
        </w:tc>
        <w:tc>
          <w:tcPr>
            <w:tcW w:w="972" w:type="dxa"/>
          </w:tcPr>
          <w:p w14:paraId="7CE99FDE" w14:textId="7C32196F"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Spring Term 1</w:t>
            </w:r>
          </w:p>
        </w:tc>
        <w:tc>
          <w:tcPr>
            <w:tcW w:w="1206" w:type="dxa"/>
          </w:tcPr>
          <w:p w14:paraId="29A6F69E" w14:textId="212DD72C" w:rsidR="00CE0190" w:rsidRPr="009A0D96" w:rsidRDefault="00CE0190" w:rsidP="00CE0190">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054FE5B1" w14:textId="235CF4A6"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45DBBC7D" w14:textId="77777777" w:rsidR="00CE0190" w:rsidRPr="00281CBD"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7A9621B9" w14:textId="77777777" w:rsidR="00CE0190"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NSPCC</w:t>
            </w:r>
          </w:p>
          <w:p w14:paraId="6C98B9A1" w14:textId="77777777" w:rsidR="00CE0190" w:rsidRDefault="00CE0190" w:rsidP="00CE0190">
            <w:pPr>
              <w:rPr>
                <w:rFonts w:ascii="Arial" w:hAnsi="Arial" w:cs="Arial"/>
                <w:color w:val="000000" w:themeColor="text1"/>
                <w:sz w:val="20"/>
                <w:szCs w:val="20"/>
              </w:rPr>
            </w:pPr>
            <w:r>
              <w:rPr>
                <w:rFonts w:ascii="Arial" w:hAnsi="Arial" w:cs="Arial"/>
                <w:color w:val="000000" w:themeColor="text1"/>
                <w:sz w:val="20"/>
                <w:szCs w:val="20"/>
              </w:rPr>
              <w:t>Video</w:t>
            </w:r>
          </w:p>
          <w:p w14:paraId="652B660E" w14:textId="3A164668"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4CF70E1D" w14:textId="3E2199DE"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 xml:space="preserve">Social stories </w:t>
            </w:r>
          </w:p>
        </w:tc>
        <w:tc>
          <w:tcPr>
            <w:tcW w:w="1578" w:type="dxa"/>
          </w:tcPr>
          <w:p w14:paraId="356583A6"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12783A5E"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2963F16E"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7A31D529"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64CB7BAE"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3CE53F02" w14:textId="77777777" w:rsidR="00CE0190" w:rsidRPr="009A0D96" w:rsidRDefault="00CE0190" w:rsidP="00CE0190">
            <w:pPr>
              <w:rPr>
                <w:rFonts w:ascii="Arial" w:hAnsi="Arial" w:cs="Arial"/>
                <w:color w:val="000000" w:themeColor="text1"/>
                <w:sz w:val="20"/>
                <w:szCs w:val="20"/>
              </w:rPr>
            </w:pPr>
          </w:p>
        </w:tc>
      </w:tr>
      <w:tr w:rsidR="00CE0190" w:rsidRPr="007D3B87" w14:paraId="0217217F" w14:textId="77777777" w:rsidTr="004F635B">
        <w:tc>
          <w:tcPr>
            <w:tcW w:w="1364" w:type="dxa"/>
          </w:tcPr>
          <w:p w14:paraId="73878BEA" w14:textId="77777777" w:rsidR="00CE0190" w:rsidRPr="007D3B87" w:rsidRDefault="00CE0190" w:rsidP="00CE0190">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w:t>
            </w:r>
          </w:p>
        </w:tc>
        <w:tc>
          <w:tcPr>
            <w:tcW w:w="1473" w:type="dxa"/>
          </w:tcPr>
          <w:p w14:paraId="320F7C21" w14:textId="77777777" w:rsidR="00CE0190" w:rsidRPr="009A0D96" w:rsidRDefault="00CE0190" w:rsidP="00CE0190">
            <w:pPr>
              <w:rPr>
                <w:rFonts w:ascii="Arial" w:hAnsi="Arial" w:cs="Arial"/>
                <w:color w:val="000000" w:themeColor="text1"/>
                <w:sz w:val="20"/>
                <w:szCs w:val="20"/>
              </w:rPr>
            </w:pPr>
            <w:r w:rsidRPr="009A0D96">
              <w:rPr>
                <w:rFonts w:ascii="Arial" w:hAnsi="Arial" w:cs="Arial"/>
                <w:color w:val="000000" w:themeColor="text1"/>
                <w:sz w:val="20"/>
                <w:szCs w:val="20"/>
              </w:rPr>
              <w:t xml:space="preserve">STIs and Prevention (including HIV, </w:t>
            </w:r>
            <w:proofErr w:type="spellStart"/>
            <w:r w:rsidRPr="009A0D96">
              <w:rPr>
                <w:rFonts w:ascii="Arial" w:hAnsi="Arial" w:cs="Arial"/>
                <w:color w:val="000000" w:themeColor="text1"/>
                <w:sz w:val="20"/>
                <w:szCs w:val="20"/>
              </w:rPr>
              <w:t>PrEP</w:t>
            </w:r>
            <w:proofErr w:type="spellEnd"/>
            <w:r w:rsidRPr="009A0D96">
              <w:rPr>
                <w:rFonts w:ascii="Arial" w:hAnsi="Arial" w:cs="Arial"/>
                <w:color w:val="000000" w:themeColor="text1"/>
                <w:sz w:val="20"/>
                <w:szCs w:val="20"/>
              </w:rPr>
              <w:t>, PEP)</w:t>
            </w:r>
          </w:p>
        </w:tc>
        <w:tc>
          <w:tcPr>
            <w:tcW w:w="1163" w:type="dxa"/>
          </w:tcPr>
          <w:p w14:paraId="1719DC07" w14:textId="1DE37729"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 xml:space="preserve">Year 10 </w:t>
            </w:r>
          </w:p>
        </w:tc>
        <w:tc>
          <w:tcPr>
            <w:tcW w:w="972" w:type="dxa"/>
          </w:tcPr>
          <w:p w14:paraId="561AAA72" w14:textId="3BD02CC8"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Spring Term 2</w:t>
            </w:r>
          </w:p>
        </w:tc>
        <w:tc>
          <w:tcPr>
            <w:tcW w:w="1206" w:type="dxa"/>
          </w:tcPr>
          <w:p w14:paraId="5809B034" w14:textId="1F5D0B36" w:rsidR="00CE0190" w:rsidRPr="009A0D96" w:rsidRDefault="00CE0190" w:rsidP="00CE0190">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06B99E19" w14:textId="7611962D"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200FA584" w14:textId="77777777" w:rsidR="00CE0190" w:rsidRPr="00281CBD"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20E2F47B" w14:textId="77777777" w:rsidR="00CE0190"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NSPCC</w:t>
            </w:r>
          </w:p>
          <w:p w14:paraId="3DC9E64E" w14:textId="77777777" w:rsidR="00CE0190" w:rsidRDefault="00CE0190" w:rsidP="00CE0190">
            <w:pPr>
              <w:rPr>
                <w:rFonts w:ascii="Arial" w:hAnsi="Arial" w:cs="Arial"/>
                <w:color w:val="000000" w:themeColor="text1"/>
                <w:sz w:val="20"/>
                <w:szCs w:val="20"/>
              </w:rPr>
            </w:pPr>
            <w:r>
              <w:rPr>
                <w:rFonts w:ascii="Arial" w:hAnsi="Arial" w:cs="Arial"/>
                <w:color w:val="000000" w:themeColor="text1"/>
                <w:sz w:val="20"/>
                <w:szCs w:val="20"/>
              </w:rPr>
              <w:t>Video</w:t>
            </w:r>
          </w:p>
          <w:p w14:paraId="19F2EB71" w14:textId="05950D17"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173F1709" w14:textId="0B8FC75D"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 xml:space="preserve">Social Stories </w:t>
            </w:r>
          </w:p>
        </w:tc>
        <w:tc>
          <w:tcPr>
            <w:tcW w:w="1578" w:type="dxa"/>
          </w:tcPr>
          <w:p w14:paraId="0AB7D7B2"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49DA77C5"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lastRenderedPageBreak/>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5D318B91"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50C4330F"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11E7AA2F"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6A636499" w14:textId="77777777" w:rsidR="00CE0190" w:rsidRPr="009A0D96" w:rsidRDefault="00CE0190" w:rsidP="00CE0190">
            <w:pPr>
              <w:rPr>
                <w:rFonts w:ascii="Arial" w:hAnsi="Arial" w:cs="Arial"/>
                <w:color w:val="000000" w:themeColor="text1"/>
                <w:sz w:val="20"/>
                <w:szCs w:val="20"/>
              </w:rPr>
            </w:pPr>
          </w:p>
        </w:tc>
      </w:tr>
      <w:tr w:rsidR="00CE0190" w:rsidRPr="007D3B87" w14:paraId="06EC860D" w14:textId="77777777" w:rsidTr="004F635B">
        <w:tc>
          <w:tcPr>
            <w:tcW w:w="1364" w:type="dxa"/>
          </w:tcPr>
          <w:p w14:paraId="4C6CA56E" w14:textId="77777777" w:rsidR="00CE0190" w:rsidRPr="007D3B87" w:rsidRDefault="00CE0190" w:rsidP="00CE0190">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lastRenderedPageBreak/>
              <w:t>🟩</w:t>
            </w:r>
            <w:r w:rsidRPr="007D3B87">
              <w:rPr>
                <w:rFonts w:ascii="Arial" w:hAnsi="Arial" w:cs="Arial"/>
                <w:color w:val="000000" w:themeColor="text1"/>
                <w:sz w:val="24"/>
                <w:szCs w:val="24"/>
              </w:rPr>
              <w:t xml:space="preserve"> Secondary</w:t>
            </w:r>
          </w:p>
        </w:tc>
        <w:tc>
          <w:tcPr>
            <w:tcW w:w="1473" w:type="dxa"/>
          </w:tcPr>
          <w:p w14:paraId="7F1351D0" w14:textId="77777777" w:rsidR="00CE0190" w:rsidRPr="009A0D96" w:rsidRDefault="00CE0190" w:rsidP="00CE0190">
            <w:pPr>
              <w:rPr>
                <w:rFonts w:ascii="Arial" w:hAnsi="Arial" w:cs="Arial"/>
                <w:color w:val="000000" w:themeColor="text1"/>
                <w:sz w:val="20"/>
                <w:szCs w:val="20"/>
              </w:rPr>
            </w:pPr>
            <w:r w:rsidRPr="009A0D96">
              <w:rPr>
                <w:rFonts w:ascii="Arial" w:hAnsi="Arial" w:cs="Arial"/>
                <w:color w:val="000000" w:themeColor="text1"/>
                <w:sz w:val="20"/>
                <w:szCs w:val="20"/>
              </w:rPr>
              <w:t>Impact of Alcohol and Drugs on Sexual Behaviour</w:t>
            </w:r>
          </w:p>
        </w:tc>
        <w:tc>
          <w:tcPr>
            <w:tcW w:w="1163" w:type="dxa"/>
          </w:tcPr>
          <w:p w14:paraId="23369C23" w14:textId="16E4DE11"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Year 9</w:t>
            </w:r>
          </w:p>
        </w:tc>
        <w:tc>
          <w:tcPr>
            <w:tcW w:w="972" w:type="dxa"/>
          </w:tcPr>
          <w:p w14:paraId="0110C30F" w14:textId="446717C5"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Summer Term 2</w:t>
            </w:r>
          </w:p>
        </w:tc>
        <w:tc>
          <w:tcPr>
            <w:tcW w:w="1206" w:type="dxa"/>
          </w:tcPr>
          <w:p w14:paraId="7B17CFD7" w14:textId="54A4EDDF" w:rsidR="00CE0190" w:rsidRPr="009A0D96" w:rsidRDefault="00CE0190" w:rsidP="00CE0190">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5B8D708D" w14:textId="47C05B9D"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0B43CD15" w14:textId="77777777" w:rsidR="00CE0190" w:rsidRPr="00281CBD"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223377C7" w14:textId="77777777" w:rsidR="00CE0190"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NSPCC</w:t>
            </w:r>
          </w:p>
          <w:p w14:paraId="2B86D4DA" w14:textId="77777777" w:rsidR="00CE0190" w:rsidRDefault="00CE0190" w:rsidP="00CE0190">
            <w:pPr>
              <w:rPr>
                <w:rFonts w:ascii="Arial" w:hAnsi="Arial" w:cs="Arial"/>
                <w:color w:val="000000" w:themeColor="text1"/>
                <w:sz w:val="20"/>
                <w:szCs w:val="20"/>
              </w:rPr>
            </w:pPr>
            <w:r>
              <w:rPr>
                <w:rFonts w:ascii="Arial" w:hAnsi="Arial" w:cs="Arial"/>
                <w:color w:val="000000" w:themeColor="text1"/>
                <w:sz w:val="20"/>
                <w:szCs w:val="20"/>
              </w:rPr>
              <w:t>Video</w:t>
            </w:r>
          </w:p>
          <w:p w14:paraId="5C23C9C8" w14:textId="6EA07494"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6400E175" w14:textId="6AAB3204" w:rsidR="00CE0190" w:rsidRPr="009A0D96" w:rsidRDefault="00CE0190" w:rsidP="00CE0190">
            <w:pPr>
              <w:rPr>
                <w:rFonts w:ascii="Arial" w:hAnsi="Arial" w:cs="Arial"/>
                <w:color w:val="000000" w:themeColor="text1"/>
                <w:sz w:val="20"/>
                <w:szCs w:val="20"/>
              </w:rPr>
            </w:pPr>
            <w:r w:rsidRPr="0069599F">
              <w:rPr>
                <w:rFonts w:ascii="Arial" w:hAnsi="Arial" w:cs="Arial"/>
                <w:sz w:val="20"/>
                <w:szCs w:val="20"/>
              </w:rPr>
              <w:t>Simplified prompts, visual aids</w:t>
            </w:r>
          </w:p>
        </w:tc>
        <w:tc>
          <w:tcPr>
            <w:tcW w:w="1578" w:type="dxa"/>
          </w:tcPr>
          <w:p w14:paraId="29A629C8"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669DA74F"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492870BE"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2F7A0A35"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77E65D48"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10D6439D" w14:textId="77777777" w:rsidR="00CE0190" w:rsidRPr="009A0D96" w:rsidRDefault="00CE0190" w:rsidP="00CE0190">
            <w:pPr>
              <w:rPr>
                <w:rFonts w:ascii="Arial" w:hAnsi="Arial" w:cs="Arial"/>
                <w:color w:val="000000" w:themeColor="text1"/>
                <w:sz w:val="20"/>
                <w:szCs w:val="20"/>
              </w:rPr>
            </w:pPr>
          </w:p>
        </w:tc>
      </w:tr>
      <w:tr w:rsidR="00CE0190" w:rsidRPr="007D3B87" w14:paraId="4D288A84" w14:textId="77777777" w:rsidTr="004F635B">
        <w:tc>
          <w:tcPr>
            <w:tcW w:w="1364" w:type="dxa"/>
          </w:tcPr>
          <w:p w14:paraId="3ADF540D" w14:textId="77777777" w:rsidR="00CE0190" w:rsidRPr="007D3B87" w:rsidRDefault="00CE0190" w:rsidP="00CE0190">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Secondary</w:t>
            </w:r>
          </w:p>
        </w:tc>
        <w:tc>
          <w:tcPr>
            <w:tcW w:w="1473" w:type="dxa"/>
          </w:tcPr>
          <w:p w14:paraId="24A83A76" w14:textId="77777777" w:rsidR="00CE0190" w:rsidRPr="009A0D96" w:rsidRDefault="00CE0190" w:rsidP="00CE0190">
            <w:pPr>
              <w:rPr>
                <w:rFonts w:ascii="Arial" w:hAnsi="Arial" w:cs="Arial"/>
                <w:color w:val="000000" w:themeColor="text1"/>
                <w:sz w:val="20"/>
                <w:szCs w:val="20"/>
              </w:rPr>
            </w:pPr>
            <w:r w:rsidRPr="009A0D96">
              <w:rPr>
                <w:rFonts w:ascii="Arial" w:hAnsi="Arial" w:cs="Arial"/>
                <w:color w:val="000000" w:themeColor="text1"/>
                <w:sz w:val="20"/>
                <w:szCs w:val="20"/>
              </w:rPr>
              <w:t>Accessing Sexual and Reproductive Health Advice</w:t>
            </w:r>
          </w:p>
        </w:tc>
        <w:tc>
          <w:tcPr>
            <w:tcW w:w="1163" w:type="dxa"/>
          </w:tcPr>
          <w:p w14:paraId="14B82664" w14:textId="77777777" w:rsidR="00CE0190" w:rsidRDefault="00CE0190" w:rsidP="00CE0190">
            <w:pPr>
              <w:rPr>
                <w:rFonts w:ascii="Arial" w:hAnsi="Arial" w:cs="Arial"/>
                <w:color w:val="000000" w:themeColor="text1"/>
                <w:sz w:val="20"/>
                <w:szCs w:val="20"/>
              </w:rPr>
            </w:pPr>
            <w:r>
              <w:rPr>
                <w:rFonts w:ascii="Arial" w:hAnsi="Arial" w:cs="Arial"/>
                <w:color w:val="000000" w:themeColor="text1"/>
                <w:sz w:val="20"/>
                <w:szCs w:val="20"/>
              </w:rPr>
              <w:t>Year 7-11</w:t>
            </w:r>
          </w:p>
          <w:p w14:paraId="64D77C22" w14:textId="07D42EB2"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(Changing Me)</w:t>
            </w:r>
          </w:p>
        </w:tc>
        <w:tc>
          <w:tcPr>
            <w:tcW w:w="972" w:type="dxa"/>
          </w:tcPr>
          <w:p w14:paraId="39C21831" w14:textId="495CCA85"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Summer Term 2</w:t>
            </w:r>
          </w:p>
        </w:tc>
        <w:tc>
          <w:tcPr>
            <w:tcW w:w="1206" w:type="dxa"/>
          </w:tcPr>
          <w:p w14:paraId="6626E298" w14:textId="31C7BB27" w:rsidR="00CE0190" w:rsidRPr="009A0D96" w:rsidRDefault="00CE0190" w:rsidP="00CE0190">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7CCFD667" w14:textId="1881C936"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364" w:type="dxa"/>
          </w:tcPr>
          <w:p w14:paraId="0ADC181A" w14:textId="77777777" w:rsidR="00CE0190" w:rsidRPr="00281CBD"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Jigsaw</w:t>
            </w:r>
          </w:p>
          <w:p w14:paraId="389555B8" w14:textId="77777777" w:rsidR="00CE0190" w:rsidRDefault="00CE0190" w:rsidP="00CE0190">
            <w:pPr>
              <w:rPr>
                <w:rFonts w:ascii="Arial" w:hAnsi="Arial" w:cs="Arial"/>
                <w:color w:val="000000" w:themeColor="text1"/>
                <w:sz w:val="20"/>
                <w:szCs w:val="20"/>
              </w:rPr>
            </w:pPr>
            <w:r w:rsidRPr="00281CBD">
              <w:rPr>
                <w:rFonts w:ascii="Arial" w:hAnsi="Arial" w:cs="Arial"/>
                <w:color w:val="000000" w:themeColor="text1"/>
                <w:sz w:val="20"/>
                <w:szCs w:val="20"/>
              </w:rPr>
              <w:t>NSPCC</w:t>
            </w:r>
          </w:p>
          <w:p w14:paraId="54063721" w14:textId="77777777" w:rsidR="00CE0190" w:rsidRDefault="00CE0190" w:rsidP="00CE0190">
            <w:pPr>
              <w:rPr>
                <w:rFonts w:ascii="Arial" w:hAnsi="Arial" w:cs="Arial"/>
                <w:color w:val="000000" w:themeColor="text1"/>
                <w:sz w:val="20"/>
                <w:szCs w:val="20"/>
              </w:rPr>
            </w:pPr>
            <w:r>
              <w:rPr>
                <w:rFonts w:ascii="Arial" w:hAnsi="Arial" w:cs="Arial"/>
                <w:color w:val="000000" w:themeColor="text1"/>
                <w:sz w:val="20"/>
                <w:szCs w:val="20"/>
              </w:rPr>
              <w:t>Video</w:t>
            </w:r>
          </w:p>
          <w:p w14:paraId="4C6130EB" w14:textId="0D7DCB2D"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Online resources</w:t>
            </w:r>
          </w:p>
        </w:tc>
        <w:tc>
          <w:tcPr>
            <w:tcW w:w="1484" w:type="dxa"/>
          </w:tcPr>
          <w:p w14:paraId="479E78D1" w14:textId="2DE83D30" w:rsidR="00CE0190" w:rsidRPr="009A0D96" w:rsidRDefault="00CE0190" w:rsidP="00CE0190">
            <w:pPr>
              <w:rPr>
                <w:rFonts w:ascii="Arial" w:hAnsi="Arial" w:cs="Arial"/>
                <w:color w:val="000000" w:themeColor="text1"/>
                <w:sz w:val="20"/>
                <w:szCs w:val="20"/>
              </w:rPr>
            </w:pPr>
            <w:r>
              <w:rPr>
                <w:rFonts w:ascii="Arial" w:hAnsi="Arial" w:cs="Arial"/>
                <w:color w:val="000000" w:themeColor="text1"/>
                <w:sz w:val="20"/>
                <w:szCs w:val="20"/>
              </w:rPr>
              <w:t xml:space="preserve">Social Stories </w:t>
            </w:r>
          </w:p>
        </w:tc>
        <w:tc>
          <w:tcPr>
            <w:tcW w:w="1578" w:type="dxa"/>
          </w:tcPr>
          <w:p w14:paraId="22B91A5F"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materials so care staff can reinforce learning at home</w:t>
            </w:r>
          </w:p>
          <w:p w14:paraId="32356B0E"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4658C8EF" w14:textId="77777777" w:rsidR="00CE0190" w:rsidRPr="00DA2702"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5721524A"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345EB614" w14:textId="77777777" w:rsidR="00CE0190" w:rsidRPr="00FD623B" w:rsidRDefault="00CE0190" w:rsidP="00CE0190">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258DD4C7" w14:textId="77777777" w:rsidR="00CE0190" w:rsidRPr="009A0D96" w:rsidRDefault="00CE0190" w:rsidP="00CE0190">
            <w:pPr>
              <w:rPr>
                <w:rFonts w:ascii="Arial" w:hAnsi="Arial" w:cs="Arial"/>
                <w:color w:val="000000" w:themeColor="text1"/>
                <w:sz w:val="20"/>
                <w:szCs w:val="20"/>
              </w:rPr>
            </w:pPr>
          </w:p>
        </w:tc>
      </w:tr>
    </w:tbl>
    <w:p w14:paraId="46542D4B" w14:textId="77777777" w:rsidR="00B33AC0" w:rsidRDefault="00B33AC0" w:rsidP="007D3B87">
      <w:pPr>
        <w:pStyle w:val="Heading3"/>
        <w:spacing w:before="0" w:line="240" w:lineRule="auto"/>
        <w:rPr>
          <w:rFonts w:ascii="Arial" w:hAnsi="Arial" w:cs="Arial"/>
          <w:color w:val="000000" w:themeColor="text1"/>
          <w:sz w:val="24"/>
          <w:szCs w:val="24"/>
        </w:rPr>
      </w:pPr>
    </w:p>
    <w:p w14:paraId="1FABB4AB" w14:textId="77777777" w:rsidR="00A07530" w:rsidRDefault="00A07530" w:rsidP="00A07530">
      <w:pPr>
        <w:rPr>
          <w:lang w:val="en-US"/>
        </w:rPr>
      </w:pPr>
    </w:p>
    <w:p w14:paraId="1594E014" w14:textId="77777777" w:rsidR="00A07530" w:rsidRDefault="00A07530" w:rsidP="00A07530">
      <w:pPr>
        <w:rPr>
          <w:lang w:val="en-US"/>
        </w:rPr>
      </w:pPr>
    </w:p>
    <w:p w14:paraId="3E874077" w14:textId="77777777" w:rsidR="00A07530" w:rsidRDefault="00A07530" w:rsidP="00A07530">
      <w:pPr>
        <w:rPr>
          <w:lang w:val="en-US"/>
        </w:rPr>
      </w:pPr>
    </w:p>
    <w:p w14:paraId="27560056" w14:textId="77777777" w:rsidR="00635A39" w:rsidRDefault="00635A39" w:rsidP="00A07530">
      <w:pPr>
        <w:rPr>
          <w:lang w:val="en-US"/>
        </w:rPr>
      </w:pPr>
    </w:p>
    <w:p w14:paraId="5951BAB5" w14:textId="77777777" w:rsidR="00342A32" w:rsidRDefault="00342A32" w:rsidP="00A07530">
      <w:pPr>
        <w:rPr>
          <w:lang w:val="en-US"/>
        </w:rPr>
      </w:pPr>
    </w:p>
    <w:p w14:paraId="2099DE61" w14:textId="77777777" w:rsidR="00635A39" w:rsidRDefault="00635A39" w:rsidP="00A07530">
      <w:pPr>
        <w:rPr>
          <w:lang w:val="en-US"/>
        </w:rPr>
      </w:pPr>
    </w:p>
    <w:p w14:paraId="4E3F73BC" w14:textId="77777777" w:rsidR="00200CCE" w:rsidRDefault="00200CCE" w:rsidP="00A07530">
      <w:pPr>
        <w:rPr>
          <w:lang w:val="en-US"/>
        </w:rPr>
      </w:pPr>
    </w:p>
    <w:p w14:paraId="2756DAF2" w14:textId="64F92D85" w:rsidR="007D3B87" w:rsidRDefault="007D3B87" w:rsidP="007D3B87">
      <w:pPr>
        <w:pStyle w:val="Heading3"/>
        <w:spacing w:before="0" w:line="240" w:lineRule="auto"/>
        <w:rPr>
          <w:rFonts w:ascii="Arial" w:hAnsi="Arial" w:cs="Arial"/>
          <w:color w:val="000000" w:themeColor="text1"/>
          <w:sz w:val="24"/>
          <w:szCs w:val="24"/>
        </w:rPr>
      </w:pPr>
      <w:r w:rsidRPr="007D3B87">
        <w:rPr>
          <w:rFonts w:ascii="Arial" w:hAnsi="Arial" w:cs="Arial"/>
          <w:color w:val="000000" w:themeColor="text1"/>
          <w:sz w:val="24"/>
          <w:szCs w:val="24"/>
        </w:rPr>
        <w:lastRenderedPageBreak/>
        <w:t>C. Health Education (Primary and Secondary)</w:t>
      </w:r>
    </w:p>
    <w:p w14:paraId="77C41F90" w14:textId="77777777" w:rsidR="00B33AC0" w:rsidRPr="00B33AC0" w:rsidRDefault="00B33AC0" w:rsidP="00B33AC0">
      <w:pPr>
        <w:rPr>
          <w:lang w:val="en-US"/>
        </w:rPr>
      </w:pPr>
    </w:p>
    <w:tbl>
      <w:tblPr>
        <w:tblStyle w:val="TableGrid"/>
        <w:tblW w:w="11828" w:type="dxa"/>
        <w:tblInd w:w="-1026" w:type="dxa"/>
        <w:tblLook w:val="04A0" w:firstRow="1" w:lastRow="0" w:firstColumn="1" w:lastColumn="0" w:noHBand="0" w:noVBand="1"/>
      </w:tblPr>
      <w:tblGrid>
        <w:gridCol w:w="897"/>
        <w:gridCol w:w="1384"/>
        <w:gridCol w:w="1450"/>
        <w:gridCol w:w="972"/>
        <w:gridCol w:w="1584"/>
        <w:gridCol w:w="1028"/>
        <w:gridCol w:w="1451"/>
        <w:gridCol w:w="1484"/>
        <w:gridCol w:w="1578"/>
      </w:tblGrid>
      <w:tr w:rsidR="007D3B87" w:rsidRPr="007D3B87" w14:paraId="54D50BB1" w14:textId="77777777" w:rsidTr="004B5330">
        <w:tc>
          <w:tcPr>
            <w:tcW w:w="897" w:type="dxa"/>
          </w:tcPr>
          <w:p w14:paraId="4A1A4C75"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Phase</w:t>
            </w:r>
          </w:p>
        </w:tc>
        <w:tc>
          <w:tcPr>
            <w:tcW w:w="1384" w:type="dxa"/>
          </w:tcPr>
          <w:p w14:paraId="6DF3F679"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Statutory Topic Area</w:t>
            </w:r>
          </w:p>
        </w:tc>
        <w:tc>
          <w:tcPr>
            <w:tcW w:w="1450" w:type="dxa"/>
          </w:tcPr>
          <w:p w14:paraId="43437538"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Year Group(s)</w:t>
            </w:r>
          </w:p>
        </w:tc>
        <w:tc>
          <w:tcPr>
            <w:tcW w:w="972" w:type="dxa"/>
          </w:tcPr>
          <w:p w14:paraId="0DF4C987"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Term / Timing</w:t>
            </w:r>
          </w:p>
        </w:tc>
        <w:tc>
          <w:tcPr>
            <w:tcW w:w="1584" w:type="dxa"/>
          </w:tcPr>
          <w:p w14:paraId="02E3EDE7"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Delivery Method</w:t>
            </w:r>
          </w:p>
        </w:tc>
        <w:tc>
          <w:tcPr>
            <w:tcW w:w="1028" w:type="dxa"/>
          </w:tcPr>
          <w:p w14:paraId="7D2A70AF"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Lead Staff / Agency</w:t>
            </w:r>
          </w:p>
        </w:tc>
        <w:tc>
          <w:tcPr>
            <w:tcW w:w="1451" w:type="dxa"/>
          </w:tcPr>
          <w:p w14:paraId="6031EB80"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Resources</w:t>
            </w:r>
          </w:p>
        </w:tc>
        <w:tc>
          <w:tcPr>
            <w:tcW w:w="1484" w:type="dxa"/>
          </w:tcPr>
          <w:p w14:paraId="76247CEA"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SEND Adaptations</w:t>
            </w:r>
          </w:p>
        </w:tc>
        <w:tc>
          <w:tcPr>
            <w:tcW w:w="1578" w:type="dxa"/>
          </w:tcPr>
          <w:p w14:paraId="70D92107" w14:textId="77777777" w:rsidR="007D3B87" w:rsidRPr="007D3B87" w:rsidRDefault="007D3B87" w:rsidP="005922B0">
            <w:pPr>
              <w:rPr>
                <w:rFonts w:ascii="Arial" w:hAnsi="Arial" w:cs="Arial"/>
                <w:color w:val="000000" w:themeColor="text1"/>
                <w:sz w:val="24"/>
                <w:szCs w:val="24"/>
              </w:rPr>
            </w:pPr>
            <w:r w:rsidRPr="007D3B87">
              <w:rPr>
                <w:rFonts w:ascii="Arial" w:hAnsi="Arial" w:cs="Arial"/>
                <w:color w:val="000000" w:themeColor="text1"/>
                <w:sz w:val="24"/>
                <w:szCs w:val="24"/>
              </w:rPr>
              <w:t>Parental Engagement</w:t>
            </w:r>
          </w:p>
        </w:tc>
      </w:tr>
      <w:tr w:rsidR="00533B08" w:rsidRPr="007D3B87" w14:paraId="4CD42DF7" w14:textId="77777777" w:rsidTr="004B5330">
        <w:tc>
          <w:tcPr>
            <w:tcW w:w="897" w:type="dxa"/>
          </w:tcPr>
          <w:p w14:paraId="0C2E72C6" w14:textId="77777777" w:rsidR="00533B08" w:rsidRPr="007D3B87" w:rsidRDefault="00533B08" w:rsidP="00533B08">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6CF5D7DD" w14:textId="77777777" w:rsidR="00533B08" w:rsidRPr="00A07530" w:rsidRDefault="00533B08" w:rsidP="00533B08">
            <w:pPr>
              <w:rPr>
                <w:rFonts w:ascii="Arial" w:hAnsi="Arial" w:cs="Arial"/>
                <w:color w:val="000000" w:themeColor="text1"/>
                <w:sz w:val="20"/>
                <w:szCs w:val="20"/>
              </w:rPr>
            </w:pPr>
            <w:r w:rsidRPr="00A07530">
              <w:rPr>
                <w:rFonts w:ascii="Arial" w:hAnsi="Arial" w:cs="Arial"/>
                <w:color w:val="000000" w:themeColor="text1"/>
                <w:sz w:val="20"/>
                <w:szCs w:val="20"/>
              </w:rPr>
              <w:t>Mental Wellbeing (emotional literacy, recognising feelings, mental health support)</w:t>
            </w:r>
          </w:p>
        </w:tc>
        <w:tc>
          <w:tcPr>
            <w:tcW w:w="1450" w:type="dxa"/>
          </w:tcPr>
          <w:p w14:paraId="7974715A" w14:textId="77777777" w:rsidR="00533B08" w:rsidRPr="00A07530" w:rsidRDefault="00533B08" w:rsidP="00533B08">
            <w:pPr>
              <w:rPr>
                <w:rFonts w:ascii="Arial" w:hAnsi="Arial" w:cs="Arial"/>
                <w:color w:val="000000" w:themeColor="text1"/>
                <w:sz w:val="20"/>
                <w:szCs w:val="20"/>
              </w:rPr>
            </w:pPr>
            <w:r w:rsidRPr="00A07530">
              <w:rPr>
                <w:rFonts w:ascii="Arial" w:hAnsi="Arial" w:cs="Arial"/>
                <w:color w:val="000000" w:themeColor="text1"/>
                <w:sz w:val="20"/>
                <w:szCs w:val="20"/>
              </w:rPr>
              <w:t>Year 7-11</w:t>
            </w:r>
          </w:p>
          <w:p w14:paraId="2E67337F" w14:textId="5F91D2EF" w:rsidR="00533B08" w:rsidRPr="00A07530" w:rsidRDefault="00533B08" w:rsidP="00533B08">
            <w:pPr>
              <w:rPr>
                <w:rFonts w:ascii="Arial" w:hAnsi="Arial" w:cs="Arial"/>
                <w:color w:val="000000" w:themeColor="text1"/>
                <w:sz w:val="20"/>
                <w:szCs w:val="20"/>
              </w:rPr>
            </w:pPr>
            <w:r w:rsidRPr="00A07530">
              <w:rPr>
                <w:rFonts w:ascii="Arial" w:hAnsi="Arial" w:cs="Arial"/>
                <w:color w:val="000000" w:themeColor="text1"/>
                <w:sz w:val="20"/>
                <w:szCs w:val="20"/>
              </w:rPr>
              <w:t xml:space="preserve">(Being in my World) </w:t>
            </w:r>
          </w:p>
        </w:tc>
        <w:tc>
          <w:tcPr>
            <w:tcW w:w="972" w:type="dxa"/>
          </w:tcPr>
          <w:p w14:paraId="482F4C81" w14:textId="613B8244" w:rsidR="00533B08" w:rsidRPr="00A07530" w:rsidRDefault="00533B08" w:rsidP="00533B08">
            <w:pPr>
              <w:rPr>
                <w:rFonts w:ascii="Arial" w:hAnsi="Arial" w:cs="Arial"/>
                <w:color w:val="000000" w:themeColor="text1"/>
                <w:sz w:val="20"/>
                <w:szCs w:val="20"/>
              </w:rPr>
            </w:pPr>
            <w:r w:rsidRPr="00A07530">
              <w:rPr>
                <w:rFonts w:ascii="Arial" w:hAnsi="Arial" w:cs="Arial"/>
                <w:color w:val="000000" w:themeColor="text1"/>
                <w:sz w:val="20"/>
                <w:szCs w:val="20"/>
              </w:rPr>
              <w:t>Autumn Term 1</w:t>
            </w:r>
          </w:p>
        </w:tc>
        <w:tc>
          <w:tcPr>
            <w:tcW w:w="1584" w:type="dxa"/>
          </w:tcPr>
          <w:p w14:paraId="5996C1A2" w14:textId="4A19C8D8" w:rsidR="00533B08" w:rsidRPr="00170F53" w:rsidRDefault="00686CB9" w:rsidP="00533B08">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078F5CB7" w14:textId="3702300C" w:rsidR="00533B08" w:rsidRPr="00A07530" w:rsidRDefault="00533B08" w:rsidP="00533B08">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451" w:type="dxa"/>
          </w:tcPr>
          <w:p w14:paraId="2D724FC4" w14:textId="77777777" w:rsidR="00533B08" w:rsidRPr="00170F53" w:rsidRDefault="00533B08" w:rsidP="00533B08">
            <w:pPr>
              <w:rPr>
                <w:rFonts w:ascii="Arial" w:hAnsi="Arial" w:cs="Arial"/>
                <w:color w:val="000000" w:themeColor="text1"/>
                <w:sz w:val="20"/>
                <w:szCs w:val="20"/>
              </w:rPr>
            </w:pPr>
            <w:r w:rsidRPr="00170F53">
              <w:rPr>
                <w:rFonts w:ascii="Arial" w:hAnsi="Arial" w:cs="Arial"/>
                <w:color w:val="000000" w:themeColor="text1"/>
                <w:sz w:val="20"/>
                <w:szCs w:val="20"/>
              </w:rPr>
              <w:t xml:space="preserve">-Jigsaw PSHE Scheme </w:t>
            </w:r>
          </w:p>
          <w:p w14:paraId="156ADDA9" w14:textId="77777777" w:rsidR="00533B08" w:rsidRPr="00170F53" w:rsidRDefault="00533B08" w:rsidP="00533B08">
            <w:pPr>
              <w:rPr>
                <w:rFonts w:ascii="Arial" w:hAnsi="Arial" w:cs="Arial"/>
                <w:color w:val="000000" w:themeColor="text1"/>
                <w:sz w:val="20"/>
                <w:szCs w:val="20"/>
              </w:rPr>
            </w:pPr>
            <w:r w:rsidRPr="00170F53">
              <w:rPr>
                <w:rFonts w:ascii="Arial" w:hAnsi="Arial" w:cs="Arial"/>
                <w:color w:val="000000" w:themeColor="text1"/>
                <w:sz w:val="20"/>
                <w:szCs w:val="20"/>
              </w:rPr>
              <w:t xml:space="preserve">-Jigsaw Journals </w:t>
            </w:r>
            <w:proofErr w:type="gramStart"/>
            <w:r w:rsidRPr="00170F53">
              <w:rPr>
                <w:rFonts w:ascii="Arial" w:hAnsi="Arial" w:cs="Arial"/>
                <w:color w:val="000000" w:themeColor="text1"/>
                <w:sz w:val="20"/>
                <w:szCs w:val="20"/>
              </w:rPr>
              <w:t>  -</w:t>
            </w:r>
            <w:proofErr w:type="gramEnd"/>
            <w:r w:rsidRPr="00170F53">
              <w:rPr>
                <w:rFonts w:ascii="Arial" w:hAnsi="Arial" w:cs="Arial"/>
                <w:color w:val="000000" w:themeColor="text1"/>
                <w:sz w:val="20"/>
                <w:szCs w:val="20"/>
              </w:rPr>
              <w:t xml:space="preserve">Videos &amp; Animations </w:t>
            </w:r>
          </w:p>
          <w:p w14:paraId="3FC64C80" w14:textId="77777777" w:rsidR="00533B08" w:rsidRPr="00170F53" w:rsidRDefault="00533B08" w:rsidP="00533B08">
            <w:pPr>
              <w:rPr>
                <w:rFonts w:ascii="Arial" w:hAnsi="Arial" w:cs="Arial"/>
                <w:color w:val="000000" w:themeColor="text1"/>
                <w:sz w:val="20"/>
                <w:szCs w:val="20"/>
              </w:rPr>
            </w:pPr>
            <w:r w:rsidRPr="00170F53">
              <w:rPr>
                <w:rFonts w:ascii="Arial" w:hAnsi="Arial" w:cs="Arial"/>
                <w:color w:val="000000" w:themeColor="text1"/>
                <w:sz w:val="20"/>
                <w:szCs w:val="20"/>
              </w:rPr>
              <w:t>-Scenario Cards &amp; Case Studies</w:t>
            </w:r>
          </w:p>
          <w:p w14:paraId="21E48B6F" w14:textId="35719581" w:rsidR="00533B08" w:rsidRPr="00A07530" w:rsidRDefault="00533B08" w:rsidP="00533B08">
            <w:pPr>
              <w:rPr>
                <w:rFonts w:ascii="Arial" w:hAnsi="Arial" w:cs="Arial"/>
                <w:color w:val="000000" w:themeColor="text1"/>
                <w:sz w:val="20"/>
                <w:szCs w:val="20"/>
              </w:rPr>
            </w:pPr>
            <w:r w:rsidRPr="00170F53">
              <w:rPr>
                <w:rFonts w:ascii="Arial" w:hAnsi="Arial" w:cs="Arial"/>
                <w:color w:val="000000" w:themeColor="text1"/>
                <w:sz w:val="20"/>
                <w:szCs w:val="20"/>
              </w:rPr>
              <w:t>-Consent &amp; Boundaries Tools</w:t>
            </w:r>
          </w:p>
        </w:tc>
        <w:tc>
          <w:tcPr>
            <w:tcW w:w="1484" w:type="dxa"/>
          </w:tcPr>
          <w:p w14:paraId="2F3905FE" w14:textId="36BCD7B1" w:rsidR="00533B08" w:rsidRPr="007D06FF" w:rsidRDefault="00533B08" w:rsidP="00533B08">
            <w:pPr>
              <w:rPr>
                <w:rFonts w:ascii="Arial" w:hAnsi="Arial" w:cs="Arial"/>
                <w:color w:val="000000" w:themeColor="text1"/>
                <w:sz w:val="20"/>
                <w:szCs w:val="20"/>
              </w:rPr>
            </w:pPr>
            <w:r w:rsidRPr="007D06FF">
              <w:rPr>
                <w:rFonts w:ascii="Arial" w:hAnsi="Arial" w:cs="Arial"/>
                <w:color w:val="000000" w:themeColor="text1"/>
                <w:sz w:val="20"/>
                <w:szCs w:val="20"/>
              </w:rPr>
              <w:t xml:space="preserve">Use </w:t>
            </w:r>
            <w:r w:rsidRPr="007D06FF">
              <w:rPr>
                <w:rFonts w:ascii="Arial" w:hAnsi="Arial" w:cs="Arial"/>
                <w:b/>
                <w:bCs/>
                <w:color w:val="000000" w:themeColor="text1"/>
                <w:sz w:val="20"/>
                <w:szCs w:val="20"/>
              </w:rPr>
              <w:t>visual supports</w:t>
            </w:r>
            <w:r w:rsidRPr="007D06FF">
              <w:rPr>
                <w:rFonts w:ascii="Arial" w:hAnsi="Arial" w:cs="Arial"/>
                <w:color w:val="000000" w:themeColor="text1"/>
                <w:sz w:val="20"/>
                <w:szCs w:val="20"/>
              </w:rPr>
              <w:t xml:space="preserve"> (emotion cards, diagrams, symbol boards).</w:t>
            </w:r>
          </w:p>
          <w:p w14:paraId="6F3E61AF" w14:textId="63B0812A" w:rsidR="00533B08" w:rsidRPr="007D06FF" w:rsidRDefault="00533B08" w:rsidP="00533B08">
            <w:pPr>
              <w:rPr>
                <w:rFonts w:ascii="Arial" w:hAnsi="Arial" w:cs="Arial"/>
                <w:color w:val="000000" w:themeColor="text1"/>
                <w:sz w:val="20"/>
                <w:szCs w:val="20"/>
              </w:rPr>
            </w:pPr>
            <w:r w:rsidRPr="007D06FF">
              <w:rPr>
                <w:rFonts w:ascii="Arial" w:hAnsi="Arial" w:cs="Arial"/>
                <w:color w:val="000000" w:themeColor="text1"/>
                <w:sz w:val="20"/>
                <w:szCs w:val="20"/>
              </w:rPr>
              <w:t xml:space="preserve">Provide </w:t>
            </w:r>
          </w:p>
          <w:p w14:paraId="57C5E894" w14:textId="14BE8F24" w:rsidR="00533B08" w:rsidRPr="00A07530" w:rsidRDefault="00533B08" w:rsidP="00533B08">
            <w:pPr>
              <w:rPr>
                <w:rFonts w:ascii="Arial" w:hAnsi="Arial" w:cs="Arial"/>
                <w:color w:val="000000" w:themeColor="text1"/>
                <w:sz w:val="20"/>
                <w:szCs w:val="20"/>
              </w:rPr>
            </w:pPr>
            <w:r w:rsidRPr="007D06FF">
              <w:rPr>
                <w:rFonts w:ascii="Arial" w:hAnsi="Arial" w:cs="Arial"/>
                <w:color w:val="000000" w:themeColor="text1"/>
                <w:sz w:val="20"/>
                <w:szCs w:val="20"/>
              </w:rPr>
              <w:t xml:space="preserve">1:1 support </w:t>
            </w:r>
          </w:p>
        </w:tc>
        <w:tc>
          <w:tcPr>
            <w:tcW w:w="1578" w:type="dxa"/>
          </w:tcPr>
          <w:p w14:paraId="7C64AA5A" w14:textId="77777777" w:rsidR="00533B08" w:rsidRPr="00DA2702" w:rsidRDefault="00533B08" w:rsidP="00533B08">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3CE84125" w14:textId="77777777" w:rsidR="00533B08" w:rsidRPr="00DA2702" w:rsidRDefault="00533B08" w:rsidP="00533B08">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35180B6C" w14:textId="77777777" w:rsidR="00533B08" w:rsidRPr="00FD623B" w:rsidRDefault="00533B08" w:rsidP="00533B08">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767B060C" w14:textId="77777777" w:rsidR="00533B08" w:rsidRPr="00FD623B" w:rsidRDefault="00533B08" w:rsidP="00533B08">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5E786C00" w14:textId="77777777" w:rsidR="00533B08" w:rsidRPr="00A07530" w:rsidRDefault="00533B08" w:rsidP="00533B08">
            <w:pPr>
              <w:rPr>
                <w:rFonts w:ascii="Arial" w:hAnsi="Arial" w:cs="Arial"/>
                <w:color w:val="000000" w:themeColor="text1"/>
                <w:sz w:val="20"/>
                <w:szCs w:val="20"/>
              </w:rPr>
            </w:pPr>
          </w:p>
        </w:tc>
      </w:tr>
      <w:tr w:rsidR="00DF5014" w:rsidRPr="007D3B87" w14:paraId="4666F843" w14:textId="77777777" w:rsidTr="004B5330">
        <w:tc>
          <w:tcPr>
            <w:tcW w:w="897" w:type="dxa"/>
          </w:tcPr>
          <w:p w14:paraId="02F44123" w14:textId="77777777" w:rsidR="00DF5014" w:rsidRPr="007D3B87" w:rsidRDefault="00DF5014" w:rsidP="00DF5014">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6F739E79" w14:textId="77777777" w:rsidR="00DF5014" w:rsidRPr="00A07530" w:rsidRDefault="00DF5014" w:rsidP="00DF5014">
            <w:pPr>
              <w:rPr>
                <w:rFonts w:ascii="Arial" w:hAnsi="Arial" w:cs="Arial"/>
                <w:color w:val="000000" w:themeColor="text1"/>
                <w:sz w:val="20"/>
                <w:szCs w:val="20"/>
              </w:rPr>
            </w:pPr>
            <w:r w:rsidRPr="00A07530">
              <w:rPr>
                <w:rFonts w:ascii="Arial" w:hAnsi="Arial" w:cs="Arial"/>
                <w:color w:val="000000" w:themeColor="text1"/>
                <w:sz w:val="20"/>
                <w:szCs w:val="20"/>
              </w:rPr>
              <w:t>Wellbeing Online (screen time, gaming risks, online harms)</w:t>
            </w:r>
          </w:p>
        </w:tc>
        <w:tc>
          <w:tcPr>
            <w:tcW w:w="1450" w:type="dxa"/>
          </w:tcPr>
          <w:p w14:paraId="3892B35F" w14:textId="77777777" w:rsidR="00DF5014" w:rsidRPr="00A07530" w:rsidRDefault="00DF5014" w:rsidP="00DF5014">
            <w:pPr>
              <w:rPr>
                <w:rFonts w:ascii="Arial" w:hAnsi="Arial" w:cs="Arial"/>
                <w:color w:val="000000" w:themeColor="text1"/>
                <w:sz w:val="20"/>
                <w:szCs w:val="20"/>
              </w:rPr>
            </w:pPr>
            <w:r w:rsidRPr="00A07530">
              <w:rPr>
                <w:rFonts w:ascii="Arial" w:hAnsi="Arial" w:cs="Arial"/>
                <w:color w:val="000000" w:themeColor="text1"/>
                <w:sz w:val="20"/>
                <w:szCs w:val="20"/>
              </w:rPr>
              <w:t>Year 7-11</w:t>
            </w:r>
          </w:p>
          <w:p w14:paraId="41938218" w14:textId="5FACDBC0" w:rsidR="00DF5014" w:rsidRPr="00A07530" w:rsidRDefault="00DF5014" w:rsidP="00DF5014">
            <w:pPr>
              <w:rPr>
                <w:rFonts w:ascii="Arial" w:hAnsi="Arial" w:cs="Arial"/>
                <w:color w:val="000000" w:themeColor="text1"/>
                <w:sz w:val="20"/>
                <w:szCs w:val="20"/>
              </w:rPr>
            </w:pPr>
            <w:r w:rsidRPr="00A07530">
              <w:rPr>
                <w:rFonts w:ascii="Arial" w:hAnsi="Arial" w:cs="Arial"/>
                <w:color w:val="000000" w:themeColor="text1"/>
                <w:sz w:val="20"/>
                <w:szCs w:val="20"/>
              </w:rPr>
              <w:t>(Celebrating difference)</w:t>
            </w:r>
          </w:p>
        </w:tc>
        <w:tc>
          <w:tcPr>
            <w:tcW w:w="972" w:type="dxa"/>
          </w:tcPr>
          <w:p w14:paraId="52F29FF8" w14:textId="11141EEC" w:rsidR="00DF5014" w:rsidRPr="00A07530" w:rsidRDefault="00DF5014" w:rsidP="00DF5014">
            <w:pPr>
              <w:rPr>
                <w:rFonts w:ascii="Arial" w:hAnsi="Arial" w:cs="Arial"/>
                <w:color w:val="000000" w:themeColor="text1"/>
                <w:sz w:val="20"/>
                <w:szCs w:val="20"/>
              </w:rPr>
            </w:pPr>
            <w:r w:rsidRPr="00A07530">
              <w:rPr>
                <w:rFonts w:ascii="Arial" w:hAnsi="Arial" w:cs="Arial"/>
                <w:color w:val="000000" w:themeColor="text1"/>
                <w:sz w:val="20"/>
                <w:szCs w:val="20"/>
              </w:rPr>
              <w:t xml:space="preserve">Autumn </w:t>
            </w:r>
            <w:r>
              <w:rPr>
                <w:rFonts w:ascii="Arial" w:hAnsi="Arial" w:cs="Arial"/>
                <w:color w:val="000000" w:themeColor="text1"/>
                <w:sz w:val="20"/>
                <w:szCs w:val="20"/>
              </w:rPr>
              <w:t>T</w:t>
            </w:r>
            <w:r w:rsidRPr="00A07530">
              <w:rPr>
                <w:rFonts w:ascii="Arial" w:hAnsi="Arial" w:cs="Arial"/>
                <w:color w:val="000000" w:themeColor="text1"/>
                <w:sz w:val="20"/>
                <w:szCs w:val="20"/>
              </w:rPr>
              <w:t>erm 2</w:t>
            </w:r>
          </w:p>
        </w:tc>
        <w:tc>
          <w:tcPr>
            <w:tcW w:w="1584" w:type="dxa"/>
          </w:tcPr>
          <w:p w14:paraId="40EFD159" w14:textId="7CA8E36B" w:rsidR="00DF5014" w:rsidRPr="00A07530" w:rsidRDefault="00DF5014" w:rsidP="00DF5014">
            <w:pPr>
              <w:rPr>
                <w:rFonts w:ascii="Arial" w:hAnsi="Arial" w:cs="Arial"/>
                <w:color w:val="000000" w:themeColor="text1"/>
                <w:sz w:val="20"/>
                <w:szCs w:val="20"/>
              </w:rPr>
            </w:pPr>
            <w:r w:rsidRPr="00BB2A8C">
              <w:rPr>
                <w:rFonts w:ascii="Arial" w:hAnsi="Arial" w:cs="Arial"/>
                <w:sz w:val="20"/>
                <w:szCs w:val="20"/>
              </w:rPr>
              <w:t>Group discussion, peer activities</w:t>
            </w:r>
          </w:p>
        </w:tc>
        <w:tc>
          <w:tcPr>
            <w:tcW w:w="1028" w:type="dxa"/>
          </w:tcPr>
          <w:p w14:paraId="4B3F1E85" w14:textId="287027A8" w:rsidR="00DF5014" w:rsidRPr="00A07530" w:rsidRDefault="00DF5014" w:rsidP="00DF5014">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451" w:type="dxa"/>
          </w:tcPr>
          <w:p w14:paraId="618148E2" w14:textId="77777777" w:rsidR="00DF5014" w:rsidRPr="00170F53" w:rsidRDefault="00DF5014" w:rsidP="00DF5014">
            <w:pPr>
              <w:rPr>
                <w:rFonts w:ascii="Arial" w:hAnsi="Arial" w:cs="Arial"/>
                <w:color w:val="000000" w:themeColor="text1"/>
                <w:sz w:val="20"/>
                <w:szCs w:val="20"/>
              </w:rPr>
            </w:pPr>
            <w:r w:rsidRPr="00170F53">
              <w:rPr>
                <w:rFonts w:ascii="Arial" w:hAnsi="Arial" w:cs="Arial"/>
                <w:color w:val="000000" w:themeColor="text1"/>
                <w:sz w:val="20"/>
                <w:szCs w:val="20"/>
              </w:rPr>
              <w:t xml:space="preserve">-Jigsaw PSHE Scheme </w:t>
            </w:r>
          </w:p>
          <w:p w14:paraId="37D5E9D5" w14:textId="77777777" w:rsidR="00DF5014" w:rsidRPr="00170F53" w:rsidRDefault="00DF5014" w:rsidP="00DF5014">
            <w:pPr>
              <w:rPr>
                <w:rFonts w:ascii="Arial" w:hAnsi="Arial" w:cs="Arial"/>
                <w:color w:val="000000" w:themeColor="text1"/>
                <w:sz w:val="20"/>
                <w:szCs w:val="20"/>
              </w:rPr>
            </w:pPr>
            <w:r w:rsidRPr="00170F53">
              <w:rPr>
                <w:rFonts w:ascii="Arial" w:hAnsi="Arial" w:cs="Arial"/>
                <w:color w:val="000000" w:themeColor="text1"/>
                <w:sz w:val="20"/>
                <w:szCs w:val="20"/>
              </w:rPr>
              <w:t xml:space="preserve">-Jigsaw Journals </w:t>
            </w:r>
            <w:proofErr w:type="gramStart"/>
            <w:r w:rsidRPr="00170F53">
              <w:rPr>
                <w:rFonts w:ascii="Arial" w:hAnsi="Arial" w:cs="Arial"/>
                <w:color w:val="000000" w:themeColor="text1"/>
                <w:sz w:val="20"/>
                <w:szCs w:val="20"/>
              </w:rPr>
              <w:t>  -</w:t>
            </w:r>
            <w:proofErr w:type="gramEnd"/>
            <w:r w:rsidRPr="00170F53">
              <w:rPr>
                <w:rFonts w:ascii="Arial" w:hAnsi="Arial" w:cs="Arial"/>
                <w:color w:val="000000" w:themeColor="text1"/>
                <w:sz w:val="20"/>
                <w:szCs w:val="20"/>
              </w:rPr>
              <w:t xml:space="preserve">Videos &amp; Animations </w:t>
            </w:r>
          </w:p>
          <w:p w14:paraId="24786127" w14:textId="77777777" w:rsidR="00DF5014" w:rsidRPr="00170F53" w:rsidRDefault="00DF5014" w:rsidP="00DF5014">
            <w:pPr>
              <w:rPr>
                <w:rFonts w:ascii="Arial" w:hAnsi="Arial" w:cs="Arial"/>
                <w:color w:val="000000" w:themeColor="text1"/>
                <w:sz w:val="20"/>
                <w:szCs w:val="20"/>
              </w:rPr>
            </w:pPr>
            <w:r w:rsidRPr="00170F53">
              <w:rPr>
                <w:rFonts w:ascii="Arial" w:hAnsi="Arial" w:cs="Arial"/>
                <w:color w:val="000000" w:themeColor="text1"/>
                <w:sz w:val="20"/>
                <w:szCs w:val="20"/>
              </w:rPr>
              <w:t>-Scenario Cards &amp; Case Studies</w:t>
            </w:r>
          </w:p>
          <w:p w14:paraId="4F82B054" w14:textId="3933E7AA" w:rsidR="00DF5014" w:rsidRPr="00A07530" w:rsidRDefault="00DF5014" w:rsidP="00DF5014">
            <w:pPr>
              <w:rPr>
                <w:rFonts w:ascii="Arial" w:hAnsi="Arial" w:cs="Arial"/>
                <w:color w:val="000000" w:themeColor="text1"/>
                <w:sz w:val="20"/>
                <w:szCs w:val="20"/>
              </w:rPr>
            </w:pPr>
            <w:r w:rsidRPr="00170F53">
              <w:rPr>
                <w:rFonts w:ascii="Arial" w:hAnsi="Arial" w:cs="Arial"/>
                <w:color w:val="000000" w:themeColor="text1"/>
                <w:sz w:val="20"/>
                <w:szCs w:val="20"/>
              </w:rPr>
              <w:t>-Consent &amp; Boundaries Tools</w:t>
            </w:r>
          </w:p>
        </w:tc>
        <w:tc>
          <w:tcPr>
            <w:tcW w:w="1484" w:type="dxa"/>
          </w:tcPr>
          <w:p w14:paraId="32E39F3E" w14:textId="77777777" w:rsidR="00DF5014" w:rsidRPr="007D06FF" w:rsidRDefault="00DF5014" w:rsidP="00DF5014">
            <w:pPr>
              <w:rPr>
                <w:rFonts w:ascii="Arial" w:hAnsi="Arial" w:cs="Arial"/>
                <w:color w:val="000000" w:themeColor="text1"/>
                <w:sz w:val="20"/>
                <w:szCs w:val="20"/>
              </w:rPr>
            </w:pPr>
            <w:r w:rsidRPr="007D06FF">
              <w:rPr>
                <w:rFonts w:ascii="Arial" w:hAnsi="Arial" w:cs="Arial"/>
                <w:color w:val="000000" w:themeColor="text1"/>
                <w:sz w:val="20"/>
                <w:szCs w:val="20"/>
              </w:rPr>
              <w:t xml:space="preserve">Use </w:t>
            </w:r>
            <w:r w:rsidRPr="007D06FF">
              <w:rPr>
                <w:rFonts w:ascii="Arial" w:hAnsi="Arial" w:cs="Arial"/>
                <w:b/>
                <w:bCs/>
                <w:color w:val="000000" w:themeColor="text1"/>
                <w:sz w:val="20"/>
                <w:szCs w:val="20"/>
              </w:rPr>
              <w:t>visual supports</w:t>
            </w:r>
            <w:r w:rsidRPr="007D06FF">
              <w:rPr>
                <w:rFonts w:ascii="Arial" w:hAnsi="Arial" w:cs="Arial"/>
                <w:color w:val="000000" w:themeColor="text1"/>
                <w:sz w:val="20"/>
                <w:szCs w:val="20"/>
              </w:rPr>
              <w:t xml:space="preserve"> (emotion cards, diagrams, symbol boards).</w:t>
            </w:r>
          </w:p>
          <w:p w14:paraId="6160EA5C" w14:textId="77777777" w:rsidR="00DF5014" w:rsidRPr="007D06FF" w:rsidRDefault="00DF5014" w:rsidP="00DF5014">
            <w:pPr>
              <w:rPr>
                <w:rFonts w:ascii="Arial" w:hAnsi="Arial" w:cs="Arial"/>
                <w:color w:val="000000" w:themeColor="text1"/>
                <w:sz w:val="20"/>
                <w:szCs w:val="20"/>
              </w:rPr>
            </w:pPr>
            <w:r w:rsidRPr="007D06FF">
              <w:rPr>
                <w:rFonts w:ascii="Arial" w:hAnsi="Arial" w:cs="Arial"/>
                <w:color w:val="000000" w:themeColor="text1"/>
                <w:sz w:val="20"/>
                <w:szCs w:val="20"/>
              </w:rPr>
              <w:t xml:space="preserve">Provide </w:t>
            </w:r>
          </w:p>
          <w:p w14:paraId="63B36273" w14:textId="5E0BA748" w:rsidR="00DF5014" w:rsidRPr="00A07530" w:rsidRDefault="00DF5014" w:rsidP="00DF5014">
            <w:pPr>
              <w:rPr>
                <w:rFonts w:ascii="Arial" w:hAnsi="Arial" w:cs="Arial"/>
                <w:color w:val="000000" w:themeColor="text1"/>
                <w:sz w:val="20"/>
                <w:szCs w:val="20"/>
              </w:rPr>
            </w:pPr>
            <w:r w:rsidRPr="007D06FF">
              <w:rPr>
                <w:rFonts w:ascii="Arial" w:hAnsi="Arial" w:cs="Arial"/>
                <w:color w:val="000000" w:themeColor="text1"/>
                <w:sz w:val="20"/>
                <w:szCs w:val="20"/>
              </w:rPr>
              <w:t xml:space="preserve">1:1 support </w:t>
            </w:r>
          </w:p>
        </w:tc>
        <w:tc>
          <w:tcPr>
            <w:tcW w:w="1578" w:type="dxa"/>
          </w:tcPr>
          <w:p w14:paraId="001D6986" w14:textId="77777777" w:rsidR="00DF5014" w:rsidRPr="00DA2702" w:rsidRDefault="00DF5014" w:rsidP="00DF5014">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0365F088" w14:textId="77777777" w:rsidR="00DF5014" w:rsidRPr="00DA2702" w:rsidRDefault="00DF5014" w:rsidP="00DF5014">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78C94362" w14:textId="77777777" w:rsidR="00DF5014" w:rsidRPr="00FD623B" w:rsidRDefault="00DF5014" w:rsidP="00DF5014">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5C2AF4BB" w14:textId="77777777" w:rsidR="00DF5014" w:rsidRPr="00FD623B" w:rsidRDefault="00DF5014" w:rsidP="00DF5014">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 for sensitive topics</w:t>
            </w:r>
          </w:p>
          <w:p w14:paraId="73D4D11B" w14:textId="77777777" w:rsidR="00DF5014" w:rsidRPr="00A07530" w:rsidRDefault="00DF5014" w:rsidP="00DF5014">
            <w:pPr>
              <w:rPr>
                <w:rFonts w:ascii="Arial" w:hAnsi="Arial" w:cs="Arial"/>
                <w:color w:val="000000" w:themeColor="text1"/>
                <w:sz w:val="20"/>
                <w:szCs w:val="20"/>
              </w:rPr>
            </w:pPr>
          </w:p>
        </w:tc>
      </w:tr>
      <w:tr w:rsidR="009C5681" w:rsidRPr="007D3B87" w14:paraId="0428E23F" w14:textId="77777777" w:rsidTr="004B5330">
        <w:tc>
          <w:tcPr>
            <w:tcW w:w="897" w:type="dxa"/>
          </w:tcPr>
          <w:p w14:paraId="774EFB20" w14:textId="77777777" w:rsidR="009C5681" w:rsidRPr="007D3B87" w:rsidRDefault="009C5681" w:rsidP="009C5681">
            <w:pPr>
              <w:rPr>
                <w:rFonts w:ascii="Arial" w:hAnsi="Arial" w:cs="Arial"/>
                <w:color w:val="000000" w:themeColor="text1"/>
                <w:sz w:val="24"/>
                <w:szCs w:val="24"/>
              </w:rPr>
            </w:pPr>
            <w:r w:rsidRPr="007D3B87">
              <w:rPr>
                <w:rFonts w:ascii="Apple Color Emoji" w:hAnsi="Apple Color Emoji" w:cs="Apple Color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2C050432" w14:textId="77777777" w:rsidR="009C5681" w:rsidRPr="005C1F92" w:rsidRDefault="009C5681" w:rsidP="009C5681">
            <w:pPr>
              <w:rPr>
                <w:rFonts w:ascii="Arial" w:hAnsi="Arial" w:cs="Arial"/>
                <w:color w:val="000000" w:themeColor="text1"/>
                <w:sz w:val="20"/>
                <w:szCs w:val="20"/>
              </w:rPr>
            </w:pPr>
            <w:r w:rsidRPr="005C1F92">
              <w:rPr>
                <w:rFonts w:ascii="Arial" w:hAnsi="Arial" w:cs="Arial"/>
                <w:color w:val="000000" w:themeColor="text1"/>
                <w:sz w:val="20"/>
                <w:szCs w:val="20"/>
              </w:rPr>
              <w:t>Physical Health and Fitness</w:t>
            </w:r>
          </w:p>
        </w:tc>
        <w:tc>
          <w:tcPr>
            <w:tcW w:w="1450" w:type="dxa"/>
          </w:tcPr>
          <w:p w14:paraId="4B0151ED" w14:textId="77777777" w:rsidR="009C5681" w:rsidRPr="005C1F92" w:rsidRDefault="009C5681" w:rsidP="009C5681">
            <w:pPr>
              <w:rPr>
                <w:rFonts w:ascii="Arial" w:hAnsi="Arial" w:cs="Arial"/>
                <w:color w:val="000000" w:themeColor="text1"/>
                <w:sz w:val="20"/>
                <w:szCs w:val="20"/>
              </w:rPr>
            </w:pPr>
            <w:r w:rsidRPr="005C1F92">
              <w:rPr>
                <w:rFonts w:ascii="Arial" w:hAnsi="Arial" w:cs="Arial"/>
                <w:color w:val="000000" w:themeColor="text1"/>
                <w:sz w:val="20"/>
                <w:szCs w:val="20"/>
              </w:rPr>
              <w:t>Year 7-11</w:t>
            </w:r>
          </w:p>
          <w:p w14:paraId="577EB885" w14:textId="76B74639" w:rsidR="009C5681" w:rsidRPr="005C1F92" w:rsidRDefault="009C5681" w:rsidP="009C5681">
            <w:pPr>
              <w:rPr>
                <w:rFonts w:ascii="Arial" w:hAnsi="Arial" w:cs="Arial"/>
                <w:color w:val="000000" w:themeColor="text1"/>
                <w:sz w:val="20"/>
                <w:szCs w:val="20"/>
              </w:rPr>
            </w:pPr>
            <w:r w:rsidRPr="005C1F92">
              <w:rPr>
                <w:rFonts w:ascii="Arial" w:hAnsi="Arial" w:cs="Arial"/>
                <w:color w:val="000000" w:themeColor="text1"/>
                <w:sz w:val="20"/>
                <w:szCs w:val="20"/>
              </w:rPr>
              <w:t>(Dreams and Goals)</w:t>
            </w:r>
          </w:p>
        </w:tc>
        <w:tc>
          <w:tcPr>
            <w:tcW w:w="972" w:type="dxa"/>
          </w:tcPr>
          <w:p w14:paraId="3379B5A9" w14:textId="18DE326F" w:rsidR="009C5681" w:rsidRPr="005C1F92" w:rsidRDefault="009C5681" w:rsidP="009C5681">
            <w:pPr>
              <w:rPr>
                <w:rFonts w:ascii="Arial" w:hAnsi="Arial" w:cs="Arial"/>
                <w:color w:val="000000" w:themeColor="text1"/>
                <w:sz w:val="20"/>
                <w:szCs w:val="20"/>
              </w:rPr>
            </w:pPr>
            <w:r w:rsidRPr="005C1F92">
              <w:rPr>
                <w:rFonts w:ascii="Arial" w:hAnsi="Arial" w:cs="Arial"/>
                <w:color w:val="000000" w:themeColor="text1"/>
                <w:sz w:val="20"/>
                <w:szCs w:val="20"/>
              </w:rPr>
              <w:t>Spring Term 1</w:t>
            </w:r>
          </w:p>
        </w:tc>
        <w:tc>
          <w:tcPr>
            <w:tcW w:w="1584" w:type="dxa"/>
          </w:tcPr>
          <w:p w14:paraId="5F3AEB16" w14:textId="7B42AA9A" w:rsidR="009C5681" w:rsidRPr="005C1F92" w:rsidRDefault="003F2879" w:rsidP="009C5681">
            <w:pPr>
              <w:rPr>
                <w:rFonts w:ascii="Arial" w:hAnsi="Arial" w:cs="Arial"/>
                <w:color w:val="000000" w:themeColor="text1"/>
                <w:sz w:val="20"/>
                <w:szCs w:val="20"/>
              </w:rPr>
            </w:pPr>
            <w:r w:rsidRPr="005C1F92">
              <w:rPr>
                <w:rFonts w:ascii="Arial" w:hAnsi="Arial" w:cs="Arial"/>
                <w:sz w:val="20"/>
                <w:szCs w:val="20"/>
              </w:rPr>
              <w:t>P</w:t>
            </w:r>
            <w:r w:rsidR="00323EDC" w:rsidRPr="005C1F92">
              <w:rPr>
                <w:rFonts w:ascii="Arial" w:hAnsi="Arial" w:cs="Arial"/>
                <w:sz w:val="20"/>
                <w:szCs w:val="20"/>
              </w:rPr>
              <w:t>eer activities</w:t>
            </w:r>
          </w:p>
        </w:tc>
        <w:tc>
          <w:tcPr>
            <w:tcW w:w="1028" w:type="dxa"/>
          </w:tcPr>
          <w:p w14:paraId="72598AE6" w14:textId="71AE1745" w:rsidR="009C5681" w:rsidRPr="005C1F92" w:rsidRDefault="009C5681" w:rsidP="009C5681">
            <w:pPr>
              <w:rPr>
                <w:rFonts w:ascii="Arial" w:hAnsi="Arial" w:cs="Arial"/>
                <w:color w:val="000000" w:themeColor="text1"/>
                <w:sz w:val="20"/>
                <w:szCs w:val="20"/>
              </w:rPr>
            </w:pPr>
            <w:r w:rsidRPr="005C1F92">
              <w:rPr>
                <w:rFonts w:ascii="Arial" w:hAnsi="Arial" w:cs="Arial"/>
                <w:color w:val="000000" w:themeColor="text1"/>
                <w:sz w:val="20"/>
                <w:szCs w:val="20"/>
              </w:rPr>
              <w:t>Chris Hampton</w:t>
            </w:r>
          </w:p>
        </w:tc>
        <w:tc>
          <w:tcPr>
            <w:tcW w:w="1451" w:type="dxa"/>
          </w:tcPr>
          <w:p w14:paraId="4C504DEA" w14:textId="77777777" w:rsidR="009C5681" w:rsidRDefault="00460D0B" w:rsidP="009C5681">
            <w:pPr>
              <w:rPr>
                <w:rFonts w:ascii="Arial" w:hAnsi="Arial" w:cs="Arial"/>
                <w:color w:val="000000" w:themeColor="text1"/>
                <w:sz w:val="20"/>
                <w:szCs w:val="20"/>
              </w:rPr>
            </w:pPr>
            <w:r>
              <w:rPr>
                <w:rFonts w:ascii="Arial" w:hAnsi="Arial" w:cs="Arial"/>
                <w:color w:val="000000" w:themeColor="text1"/>
                <w:sz w:val="20"/>
                <w:szCs w:val="20"/>
              </w:rPr>
              <w:t>-Jigsaw, healthy lessons</w:t>
            </w:r>
          </w:p>
          <w:p w14:paraId="5E38263C" w14:textId="77777777" w:rsidR="00460D0B" w:rsidRDefault="00C103AE" w:rsidP="009C5681">
            <w:pPr>
              <w:rPr>
                <w:rFonts w:ascii="Arial" w:hAnsi="Arial" w:cs="Arial"/>
                <w:color w:val="000000" w:themeColor="text1"/>
                <w:sz w:val="20"/>
                <w:szCs w:val="20"/>
              </w:rPr>
            </w:pPr>
            <w:r>
              <w:rPr>
                <w:rFonts w:ascii="Arial" w:hAnsi="Arial" w:cs="Arial"/>
                <w:color w:val="000000" w:themeColor="text1"/>
                <w:sz w:val="20"/>
                <w:szCs w:val="20"/>
              </w:rPr>
              <w:t>-Eating well guide</w:t>
            </w:r>
          </w:p>
          <w:p w14:paraId="171B434C" w14:textId="77777777" w:rsidR="00C103AE" w:rsidRDefault="00C103AE" w:rsidP="009C5681">
            <w:pPr>
              <w:rPr>
                <w:rFonts w:ascii="Arial" w:hAnsi="Arial" w:cs="Arial"/>
                <w:color w:val="000000" w:themeColor="text1"/>
                <w:sz w:val="20"/>
                <w:szCs w:val="20"/>
              </w:rPr>
            </w:pPr>
            <w:r>
              <w:rPr>
                <w:rFonts w:ascii="Arial" w:hAnsi="Arial" w:cs="Arial"/>
                <w:color w:val="000000" w:themeColor="text1"/>
                <w:sz w:val="20"/>
                <w:szCs w:val="20"/>
              </w:rPr>
              <w:t>-physical activity cards</w:t>
            </w:r>
          </w:p>
          <w:p w14:paraId="02F67CC3" w14:textId="326D2CBB" w:rsidR="00803CB9" w:rsidRDefault="00803CB9" w:rsidP="009C5681">
            <w:pPr>
              <w:rPr>
                <w:rFonts w:ascii="Arial" w:hAnsi="Arial" w:cs="Arial"/>
                <w:color w:val="000000" w:themeColor="text1"/>
                <w:sz w:val="20"/>
                <w:szCs w:val="20"/>
              </w:rPr>
            </w:pPr>
            <w:r>
              <w:rPr>
                <w:rFonts w:ascii="Arial" w:hAnsi="Arial" w:cs="Arial"/>
                <w:color w:val="000000" w:themeColor="text1"/>
                <w:sz w:val="20"/>
                <w:szCs w:val="20"/>
              </w:rPr>
              <w:t>-case studies</w:t>
            </w:r>
          </w:p>
          <w:p w14:paraId="70328693" w14:textId="2A72CDB5" w:rsidR="00803CB9" w:rsidRPr="005C1F92" w:rsidRDefault="00803CB9" w:rsidP="009C5681">
            <w:pPr>
              <w:rPr>
                <w:rFonts w:ascii="Arial" w:hAnsi="Arial" w:cs="Arial"/>
                <w:color w:val="000000" w:themeColor="text1"/>
                <w:sz w:val="20"/>
                <w:szCs w:val="20"/>
              </w:rPr>
            </w:pPr>
          </w:p>
        </w:tc>
        <w:tc>
          <w:tcPr>
            <w:tcW w:w="1484" w:type="dxa"/>
          </w:tcPr>
          <w:p w14:paraId="1B3DD66D" w14:textId="77777777" w:rsidR="009C5681" w:rsidRDefault="00BD29AF" w:rsidP="009C5681">
            <w:pPr>
              <w:rPr>
                <w:rFonts w:ascii="Arial" w:hAnsi="Arial" w:cs="Arial"/>
                <w:color w:val="000000" w:themeColor="text1"/>
                <w:sz w:val="20"/>
                <w:szCs w:val="20"/>
              </w:rPr>
            </w:pPr>
            <w:r>
              <w:rPr>
                <w:rFonts w:ascii="Arial" w:hAnsi="Arial" w:cs="Arial"/>
                <w:color w:val="000000" w:themeColor="text1"/>
                <w:sz w:val="20"/>
                <w:szCs w:val="20"/>
              </w:rPr>
              <w:t>-flexible participation</w:t>
            </w:r>
          </w:p>
          <w:p w14:paraId="558A9230" w14:textId="77777777" w:rsidR="00BD29AF" w:rsidRDefault="00BD29AF" w:rsidP="009C5681">
            <w:pPr>
              <w:rPr>
                <w:rFonts w:ascii="Arial" w:hAnsi="Arial" w:cs="Arial"/>
                <w:color w:val="000000" w:themeColor="text1"/>
                <w:sz w:val="20"/>
                <w:szCs w:val="20"/>
              </w:rPr>
            </w:pPr>
            <w:r>
              <w:rPr>
                <w:rFonts w:ascii="Arial" w:hAnsi="Arial" w:cs="Arial"/>
                <w:color w:val="000000" w:themeColor="text1"/>
                <w:sz w:val="20"/>
                <w:szCs w:val="20"/>
              </w:rPr>
              <w:t>-chunking tasks</w:t>
            </w:r>
          </w:p>
          <w:p w14:paraId="05035D78" w14:textId="77777777" w:rsidR="00BD29AF" w:rsidRDefault="00BD29AF" w:rsidP="009C5681">
            <w:pPr>
              <w:rPr>
                <w:rFonts w:ascii="Arial" w:hAnsi="Arial" w:cs="Arial"/>
                <w:color w:val="000000" w:themeColor="text1"/>
                <w:sz w:val="20"/>
                <w:szCs w:val="20"/>
              </w:rPr>
            </w:pPr>
            <w:r>
              <w:rPr>
                <w:rFonts w:ascii="Arial" w:hAnsi="Arial" w:cs="Arial"/>
                <w:color w:val="000000" w:themeColor="text1"/>
                <w:sz w:val="20"/>
                <w:szCs w:val="20"/>
              </w:rPr>
              <w:t>-</w:t>
            </w:r>
            <w:r w:rsidR="001C435A">
              <w:rPr>
                <w:rFonts w:ascii="Arial" w:hAnsi="Arial" w:cs="Arial"/>
                <w:color w:val="000000" w:themeColor="text1"/>
                <w:sz w:val="20"/>
                <w:szCs w:val="20"/>
              </w:rPr>
              <w:t>sensory regulation opportunity</w:t>
            </w:r>
          </w:p>
          <w:p w14:paraId="49E02F6A" w14:textId="77777777" w:rsidR="001C435A" w:rsidRDefault="001C435A" w:rsidP="009C5681">
            <w:pPr>
              <w:rPr>
                <w:rFonts w:ascii="Arial" w:hAnsi="Arial" w:cs="Arial"/>
                <w:color w:val="000000" w:themeColor="text1"/>
                <w:sz w:val="20"/>
                <w:szCs w:val="20"/>
              </w:rPr>
            </w:pPr>
            <w:r>
              <w:rPr>
                <w:rFonts w:ascii="Arial" w:hAnsi="Arial" w:cs="Arial"/>
                <w:color w:val="000000" w:themeColor="text1"/>
                <w:sz w:val="20"/>
                <w:szCs w:val="20"/>
              </w:rPr>
              <w:t>-use of technology</w:t>
            </w:r>
          </w:p>
          <w:p w14:paraId="5D619A54" w14:textId="3A02EACF" w:rsidR="001C435A" w:rsidRPr="005C1F92" w:rsidRDefault="00B416DF" w:rsidP="009C5681">
            <w:pPr>
              <w:rPr>
                <w:rFonts w:ascii="Arial" w:hAnsi="Arial" w:cs="Arial"/>
                <w:color w:val="000000" w:themeColor="text1"/>
                <w:sz w:val="20"/>
                <w:szCs w:val="20"/>
              </w:rPr>
            </w:pPr>
            <w:r>
              <w:rPr>
                <w:rFonts w:ascii="Arial" w:hAnsi="Arial" w:cs="Arial"/>
                <w:color w:val="000000" w:themeColor="text1"/>
                <w:sz w:val="20"/>
                <w:szCs w:val="20"/>
              </w:rPr>
              <w:t>-Practical demonstration</w:t>
            </w:r>
          </w:p>
        </w:tc>
        <w:tc>
          <w:tcPr>
            <w:tcW w:w="1578" w:type="dxa"/>
          </w:tcPr>
          <w:p w14:paraId="585C7C25" w14:textId="77777777" w:rsidR="0053188D" w:rsidRPr="00DA2702" w:rsidRDefault="0053188D" w:rsidP="0053188D">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6F136F41" w14:textId="77777777" w:rsidR="0053188D" w:rsidRPr="00DA2702" w:rsidRDefault="0053188D" w:rsidP="0053188D">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57A00C52" w14:textId="77777777" w:rsidR="0053188D" w:rsidRPr="00FD623B" w:rsidRDefault="0053188D" w:rsidP="0053188D">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046A7C22" w14:textId="43156234" w:rsidR="009C5681" w:rsidRPr="005C1F92" w:rsidRDefault="0053188D" w:rsidP="0053188D">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w:t>
            </w:r>
            <w:r>
              <w:rPr>
                <w:rFonts w:ascii="Arial" w:hAnsi="Arial" w:cs="Arial"/>
                <w:color w:val="000000" w:themeColor="text1"/>
                <w:sz w:val="20"/>
                <w:szCs w:val="20"/>
              </w:rPr>
              <w:t>/ permission from parent</w:t>
            </w:r>
          </w:p>
        </w:tc>
      </w:tr>
      <w:tr w:rsidR="000947EB" w:rsidRPr="007D3B87" w14:paraId="510360B8" w14:textId="77777777" w:rsidTr="004B5330">
        <w:tc>
          <w:tcPr>
            <w:tcW w:w="897" w:type="dxa"/>
          </w:tcPr>
          <w:p w14:paraId="2F7C3FB6" w14:textId="77777777" w:rsidR="000947EB" w:rsidRPr="007D3B87" w:rsidRDefault="000947EB" w:rsidP="000947EB">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4CA50521" w14:textId="77777777"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Healthy Eating</w:t>
            </w:r>
          </w:p>
        </w:tc>
        <w:tc>
          <w:tcPr>
            <w:tcW w:w="1450" w:type="dxa"/>
          </w:tcPr>
          <w:p w14:paraId="7E429F7F" w14:textId="77777777"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Year 7-11</w:t>
            </w:r>
          </w:p>
          <w:p w14:paraId="71C29EEC" w14:textId="24BC44DA"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 xml:space="preserve">(Healthy Me) </w:t>
            </w:r>
          </w:p>
        </w:tc>
        <w:tc>
          <w:tcPr>
            <w:tcW w:w="972" w:type="dxa"/>
          </w:tcPr>
          <w:p w14:paraId="5257BF11" w14:textId="14949EA6"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 xml:space="preserve">Spring Term 1 </w:t>
            </w:r>
          </w:p>
        </w:tc>
        <w:tc>
          <w:tcPr>
            <w:tcW w:w="1584" w:type="dxa"/>
          </w:tcPr>
          <w:p w14:paraId="668E5D94" w14:textId="4BB7B21E"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 xml:space="preserve">-Peer activities </w:t>
            </w:r>
          </w:p>
          <w:p w14:paraId="1F9983FF" w14:textId="6139067C"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w:t>
            </w:r>
            <w:proofErr w:type="gramStart"/>
            <w:r>
              <w:rPr>
                <w:rFonts w:ascii="Arial" w:hAnsi="Arial" w:cs="Arial"/>
                <w:color w:val="000000" w:themeColor="text1"/>
                <w:sz w:val="20"/>
                <w:szCs w:val="20"/>
              </w:rPr>
              <w:t>Multi media</w:t>
            </w:r>
            <w:proofErr w:type="gramEnd"/>
          </w:p>
          <w:p w14:paraId="478D97DD" w14:textId="77777777"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-Role play</w:t>
            </w:r>
          </w:p>
          <w:p w14:paraId="30DE250C" w14:textId="77777777"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-Jigsaw</w:t>
            </w:r>
          </w:p>
          <w:p w14:paraId="0B49C845" w14:textId="370F06A5" w:rsidR="000947EB" w:rsidRPr="00A07530" w:rsidRDefault="000947EB" w:rsidP="000947EB">
            <w:pPr>
              <w:rPr>
                <w:rFonts w:ascii="Arial" w:hAnsi="Arial" w:cs="Arial"/>
                <w:color w:val="000000" w:themeColor="text1"/>
                <w:sz w:val="20"/>
                <w:szCs w:val="20"/>
              </w:rPr>
            </w:pPr>
            <w:r>
              <w:rPr>
                <w:rFonts w:ascii="Arial" w:hAnsi="Arial" w:cs="Arial"/>
                <w:color w:val="000000" w:themeColor="text1"/>
                <w:sz w:val="20"/>
                <w:szCs w:val="20"/>
              </w:rPr>
              <w:t xml:space="preserve">-Hands on activities </w:t>
            </w:r>
          </w:p>
        </w:tc>
        <w:tc>
          <w:tcPr>
            <w:tcW w:w="1028" w:type="dxa"/>
          </w:tcPr>
          <w:p w14:paraId="2894B16C" w14:textId="3EBF9798" w:rsidR="000947EB" w:rsidRPr="00A07530" w:rsidRDefault="000947EB" w:rsidP="000947EB">
            <w:pPr>
              <w:rPr>
                <w:rFonts w:ascii="Arial" w:hAnsi="Arial" w:cs="Arial"/>
                <w:color w:val="000000" w:themeColor="text1"/>
                <w:sz w:val="20"/>
                <w:szCs w:val="20"/>
              </w:rPr>
            </w:pPr>
            <w:r>
              <w:rPr>
                <w:rFonts w:ascii="Arial" w:hAnsi="Arial" w:cs="Arial"/>
                <w:color w:val="000000" w:themeColor="text1"/>
                <w:sz w:val="20"/>
                <w:szCs w:val="20"/>
              </w:rPr>
              <w:t>Chris Hampton</w:t>
            </w:r>
          </w:p>
        </w:tc>
        <w:tc>
          <w:tcPr>
            <w:tcW w:w="1451" w:type="dxa"/>
          </w:tcPr>
          <w:p w14:paraId="1DD9D47D" w14:textId="77777777"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-NHS guide</w:t>
            </w:r>
          </w:p>
          <w:p w14:paraId="0AA41620" w14:textId="1BEE17DC"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w:t>
            </w:r>
            <w:r w:rsidR="00EC79CC">
              <w:rPr>
                <w:rFonts w:ascii="Arial" w:hAnsi="Arial" w:cs="Arial"/>
                <w:color w:val="000000" w:themeColor="text1"/>
                <w:sz w:val="20"/>
                <w:szCs w:val="20"/>
              </w:rPr>
              <w:t>C</w:t>
            </w:r>
            <w:r>
              <w:rPr>
                <w:rFonts w:ascii="Arial" w:hAnsi="Arial" w:cs="Arial"/>
                <w:color w:val="000000" w:themeColor="text1"/>
                <w:sz w:val="20"/>
                <w:szCs w:val="20"/>
              </w:rPr>
              <w:t>hanges4Life</w:t>
            </w:r>
          </w:p>
          <w:p w14:paraId="1ABD0127" w14:textId="77777777"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-Food model cards</w:t>
            </w:r>
          </w:p>
          <w:p w14:paraId="75A56BFA" w14:textId="77777777" w:rsidR="000947EB" w:rsidRDefault="000947EB" w:rsidP="000947EB">
            <w:pPr>
              <w:rPr>
                <w:rFonts w:ascii="Arial" w:hAnsi="Arial" w:cs="Arial"/>
                <w:color w:val="000000" w:themeColor="text1"/>
                <w:sz w:val="20"/>
                <w:szCs w:val="20"/>
              </w:rPr>
            </w:pPr>
            <w:r>
              <w:rPr>
                <w:rFonts w:ascii="Arial" w:hAnsi="Arial" w:cs="Arial"/>
                <w:color w:val="000000" w:themeColor="text1"/>
                <w:sz w:val="20"/>
                <w:szCs w:val="20"/>
              </w:rPr>
              <w:t>-Case studies</w:t>
            </w:r>
          </w:p>
          <w:p w14:paraId="6B67321B" w14:textId="692D87A7" w:rsidR="000947EB" w:rsidRPr="00A07530" w:rsidRDefault="000947EB" w:rsidP="000947EB">
            <w:pPr>
              <w:rPr>
                <w:rFonts w:ascii="Arial" w:hAnsi="Arial" w:cs="Arial"/>
                <w:color w:val="000000" w:themeColor="text1"/>
                <w:sz w:val="20"/>
                <w:szCs w:val="20"/>
              </w:rPr>
            </w:pPr>
            <w:r>
              <w:rPr>
                <w:rFonts w:ascii="Arial" w:hAnsi="Arial" w:cs="Arial"/>
                <w:color w:val="000000" w:themeColor="text1"/>
                <w:sz w:val="20"/>
                <w:szCs w:val="20"/>
              </w:rPr>
              <w:t>-Interactive apps</w:t>
            </w:r>
          </w:p>
        </w:tc>
        <w:tc>
          <w:tcPr>
            <w:tcW w:w="1484" w:type="dxa"/>
          </w:tcPr>
          <w:p w14:paraId="50A6832D" w14:textId="77777777" w:rsidR="000947EB" w:rsidRPr="007D06FF" w:rsidRDefault="000947EB" w:rsidP="000947EB">
            <w:pPr>
              <w:rPr>
                <w:rFonts w:ascii="Arial" w:hAnsi="Arial" w:cs="Arial"/>
                <w:color w:val="000000" w:themeColor="text1"/>
                <w:sz w:val="20"/>
                <w:szCs w:val="20"/>
              </w:rPr>
            </w:pPr>
            <w:r w:rsidRPr="007D06FF">
              <w:rPr>
                <w:rFonts w:ascii="Arial" w:hAnsi="Arial" w:cs="Arial"/>
                <w:color w:val="000000" w:themeColor="text1"/>
                <w:sz w:val="20"/>
                <w:szCs w:val="20"/>
              </w:rPr>
              <w:t xml:space="preserve">Use </w:t>
            </w:r>
            <w:r w:rsidRPr="007D06FF">
              <w:rPr>
                <w:rFonts w:ascii="Arial" w:hAnsi="Arial" w:cs="Arial"/>
                <w:b/>
                <w:bCs/>
                <w:color w:val="000000" w:themeColor="text1"/>
                <w:sz w:val="20"/>
                <w:szCs w:val="20"/>
              </w:rPr>
              <w:t>visual supports</w:t>
            </w:r>
            <w:r w:rsidRPr="007D06FF">
              <w:rPr>
                <w:rFonts w:ascii="Arial" w:hAnsi="Arial" w:cs="Arial"/>
                <w:color w:val="000000" w:themeColor="text1"/>
                <w:sz w:val="20"/>
                <w:szCs w:val="20"/>
              </w:rPr>
              <w:t xml:space="preserve"> (emotion cards, diagrams, symbol boards).</w:t>
            </w:r>
          </w:p>
          <w:p w14:paraId="1F033542" w14:textId="77777777" w:rsidR="000947EB" w:rsidRPr="007D06FF" w:rsidRDefault="000947EB" w:rsidP="000947EB">
            <w:pPr>
              <w:rPr>
                <w:rFonts w:ascii="Arial" w:hAnsi="Arial" w:cs="Arial"/>
                <w:color w:val="000000" w:themeColor="text1"/>
                <w:sz w:val="20"/>
                <w:szCs w:val="20"/>
              </w:rPr>
            </w:pPr>
            <w:r w:rsidRPr="007D06FF">
              <w:rPr>
                <w:rFonts w:ascii="Arial" w:hAnsi="Arial" w:cs="Arial"/>
                <w:color w:val="000000" w:themeColor="text1"/>
                <w:sz w:val="20"/>
                <w:szCs w:val="20"/>
              </w:rPr>
              <w:t xml:space="preserve">Provide </w:t>
            </w:r>
          </w:p>
          <w:p w14:paraId="70FA26A6" w14:textId="591EEBA2" w:rsidR="000947EB" w:rsidRPr="00A07530" w:rsidRDefault="000947EB" w:rsidP="000947EB">
            <w:pPr>
              <w:rPr>
                <w:rFonts w:ascii="Arial" w:hAnsi="Arial" w:cs="Arial"/>
                <w:color w:val="000000" w:themeColor="text1"/>
                <w:sz w:val="20"/>
                <w:szCs w:val="20"/>
              </w:rPr>
            </w:pPr>
            <w:r w:rsidRPr="007D06FF">
              <w:rPr>
                <w:rFonts w:ascii="Arial" w:hAnsi="Arial" w:cs="Arial"/>
                <w:color w:val="000000" w:themeColor="text1"/>
                <w:sz w:val="20"/>
                <w:szCs w:val="20"/>
              </w:rPr>
              <w:t>1:1 support</w:t>
            </w:r>
          </w:p>
        </w:tc>
        <w:tc>
          <w:tcPr>
            <w:tcW w:w="1578" w:type="dxa"/>
          </w:tcPr>
          <w:p w14:paraId="7FE75878" w14:textId="77777777" w:rsidR="000947EB" w:rsidRPr="00DA2702" w:rsidRDefault="000947EB" w:rsidP="000947EB">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6939F78A" w14:textId="77777777" w:rsidR="000947EB" w:rsidRPr="00DA2702" w:rsidRDefault="000947EB" w:rsidP="000947EB">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6FDA6463" w14:textId="77777777" w:rsidR="000947EB" w:rsidRPr="00FD623B" w:rsidRDefault="000947EB" w:rsidP="000947EB">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7F4B6F9E" w14:textId="77777777" w:rsidR="000947EB" w:rsidRDefault="000947EB" w:rsidP="000947EB">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w:t>
            </w:r>
            <w:r>
              <w:rPr>
                <w:rFonts w:ascii="Arial" w:hAnsi="Arial" w:cs="Arial"/>
                <w:color w:val="000000" w:themeColor="text1"/>
                <w:sz w:val="20"/>
                <w:szCs w:val="20"/>
              </w:rPr>
              <w:t>/ permission from parent</w:t>
            </w:r>
          </w:p>
          <w:p w14:paraId="47A99D46" w14:textId="284A2274" w:rsidR="00144CAC" w:rsidRPr="00A07530" w:rsidRDefault="00144CAC" w:rsidP="000947EB">
            <w:pPr>
              <w:rPr>
                <w:rFonts w:ascii="Arial" w:hAnsi="Arial" w:cs="Arial"/>
                <w:color w:val="000000" w:themeColor="text1"/>
                <w:sz w:val="20"/>
                <w:szCs w:val="20"/>
              </w:rPr>
            </w:pPr>
          </w:p>
        </w:tc>
      </w:tr>
      <w:tr w:rsidR="000947EB" w:rsidRPr="007D3B87" w14:paraId="35DFAC61" w14:textId="77777777" w:rsidTr="004B5330">
        <w:tc>
          <w:tcPr>
            <w:tcW w:w="897" w:type="dxa"/>
          </w:tcPr>
          <w:p w14:paraId="09A247F7" w14:textId="77777777" w:rsidR="000947EB" w:rsidRPr="007D3B87" w:rsidRDefault="000947EB" w:rsidP="000947EB">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31AF8F65" w14:textId="77777777"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 xml:space="preserve">Drugs, Alcohol, </w:t>
            </w:r>
            <w:r w:rsidRPr="00A07530">
              <w:rPr>
                <w:rFonts w:ascii="Arial" w:hAnsi="Arial" w:cs="Arial"/>
                <w:color w:val="000000" w:themeColor="text1"/>
                <w:sz w:val="20"/>
                <w:szCs w:val="20"/>
              </w:rPr>
              <w:lastRenderedPageBreak/>
              <w:t>Tobacco and Vaping</w:t>
            </w:r>
          </w:p>
        </w:tc>
        <w:tc>
          <w:tcPr>
            <w:tcW w:w="1450" w:type="dxa"/>
          </w:tcPr>
          <w:p w14:paraId="0D7ABFEA" w14:textId="77777777"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lastRenderedPageBreak/>
              <w:t>Year 7-10</w:t>
            </w:r>
          </w:p>
          <w:p w14:paraId="371CE62A" w14:textId="30E7BABF"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(Healthy Me)</w:t>
            </w:r>
          </w:p>
        </w:tc>
        <w:tc>
          <w:tcPr>
            <w:tcW w:w="972" w:type="dxa"/>
          </w:tcPr>
          <w:p w14:paraId="6AB6B63E" w14:textId="700B6719" w:rsidR="000947EB" w:rsidRPr="00A07530" w:rsidRDefault="000947EB" w:rsidP="000947EB">
            <w:pPr>
              <w:rPr>
                <w:rFonts w:ascii="Arial" w:hAnsi="Arial" w:cs="Arial"/>
                <w:color w:val="000000" w:themeColor="text1"/>
                <w:sz w:val="20"/>
                <w:szCs w:val="20"/>
              </w:rPr>
            </w:pPr>
            <w:r w:rsidRPr="00A07530">
              <w:rPr>
                <w:rFonts w:ascii="Arial" w:hAnsi="Arial" w:cs="Arial"/>
                <w:color w:val="000000" w:themeColor="text1"/>
                <w:sz w:val="20"/>
                <w:szCs w:val="20"/>
              </w:rPr>
              <w:t>Spring Term 2</w:t>
            </w:r>
          </w:p>
        </w:tc>
        <w:tc>
          <w:tcPr>
            <w:tcW w:w="1584" w:type="dxa"/>
          </w:tcPr>
          <w:p w14:paraId="799CBD9A" w14:textId="77777777" w:rsidR="002E1110" w:rsidRDefault="002E1110" w:rsidP="002E1110">
            <w:pPr>
              <w:rPr>
                <w:rFonts w:ascii="Arial" w:hAnsi="Arial" w:cs="Arial"/>
                <w:color w:val="000000" w:themeColor="text1"/>
                <w:sz w:val="20"/>
                <w:szCs w:val="20"/>
              </w:rPr>
            </w:pPr>
            <w:r>
              <w:rPr>
                <w:rFonts w:ascii="Arial" w:hAnsi="Arial" w:cs="Arial"/>
                <w:color w:val="000000" w:themeColor="text1"/>
                <w:sz w:val="20"/>
                <w:szCs w:val="20"/>
              </w:rPr>
              <w:t xml:space="preserve">-Peer activities </w:t>
            </w:r>
          </w:p>
          <w:p w14:paraId="0D22AAB8" w14:textId="77777777" w:rsidR="002E1110" w:rsidRDefault="002E1110" w:rsidP="002E1110">
            <w:pPr>
              <w:rPr>
                <w:rFonts w:ascii="Arial" w:hAnsi="Arial" w:cs="Arial"/>
                <w:color w:val="000000" w:themeColor="text1"/>
                <w:sz w:val="20"/>
                <w:szCs w:val="20"/>
              </w:rPr>
            </w:pPr>
            <w:r>
              <w:rPr>
                <w:rFonts w:ascii="Arial" w:hAnsi="Arial" w:cs="Arial"/>
                <w:color w:val="000000" w:themeColor="text1"/>
                <w:sz w:val="20"/>
                <w:szCs w:val="20"/>
              </w:rPr>
              <w:t>-</w:t>
            </w:r>
            <w:proofErr w:type="gramStart"/>
            <w:r>
              <w:rPr>
                <w:rFonts w:ascii="Arial" w:hAnsi="Arial" w:cs="Arial"/>
                <w:color w:val="000000" w:themeColor="text1"/>
                <w:sz w:val="20"/>
                <w:szCs w:val="20"/>
              </w:rPr>
              <w:t>Multi media</w:t>
            </w:r>
            <w:proofErr w:type="gramEnd"/>
          </w:p>
          <w:p w14:paraId="05FC0C5F" w14:textId="77777777" w:rsidR="002E1110" w:rsidRDefault="002E1110" w:rsidP="002E1110">
            <w:pPr>
              <w:rPr>
                <w:rFonts w:ascii="Arial" w:hAnsi="Arial" w:cs="Arial"/>
                <w:color w:val="000000" w:themeColor="text1"/>
                <w:sz w:val="20"/>
                <w:szCs w:val="20"/>
              </w:rPr>
            </w:pPr>
            <w:r>
              <w:rPr>
                <w:rFonts w:ascii="Arial" w:hAnsi="Arial" w:cs="Arial"/>
                <w:color w:val="000000" w:themeColor="text1"/>
                <w:sz w:val="20"/>
                <w:szCs w:val="20"/>
              </w:rPr>
              <w:t>-Role play</w:t>
            </w:r>
          </w:p>
          <w:p w14:paraId="31733C7B" w14:textId="77777777" w:rsidR="002E1110" w:rsidRDefault="002E1110" w:rsidP="002E1110">
            <w:pPr>
              <w:rPr>
                <w:rFonts w:ascii="Arial" w:hAnsi="Arial" w:cs="Arial"/>
                <w:color w:val="000000" w:themeColor="text1"/>
                <w:sz w:val="20"/>
                <w:szCs w:val="20"/>
              </w:rPr>
            </w:pPr>
            <w:r>
              <w:rPr>
                <w:rFonts w:ascii="Arial" w:hAnsi="Arial" w:cs="Arial"/>
                <w:color w:val="000000" w:themeColor="text1"/>
                <w:sz w:val="20"/>
                <w:szCs w:val="20"/>
              </w:rPr>
              <w:lastRenderedPageBreak/>
              <w:t>-Jigsaw</w:t>
            </w:r>
          </w:p>
          <w:p w14:paraId="7E7A5252" w14:textId="7BA660C7" w:rsidR="000947EB" w:rsidRPr="00A07530" w:rsidRDefault="000947EB" w:rsidP="002E1110">
            <w:pPr>
              <w:rPr>
                <w:rFonts w:ascii="Arial" w:hAnsi="Arial" w:cs="Arial"/>
                <w:color w:val="000000" w:themeColor="text1"/>
                <w:sz w:val="20"/>
                <w:szCs w:val="20"/>
              </w:rPr>
            </w:pPr>
          </w:p>
        </w:tc>
        <w:tc>
          <w:tcPr>
            <w:tcW w:w="1028" w:type="dxa"/>
          </w:tcPr>
          <w:p w14:paraId="35B4FFE9" w14:textId="572780DA" w:rsidR="000947EB" w:rsidRPr="00A07530" w:rsidRDefault="000947EB" w:rsidP="000947EB">
            <w:pPr>
              <w:rPr>
                <w:rFonts w:ascii="Arial" w:hAnsi="Arial" w:cs="Arial"/>
                <w:color w:val="000000" w:themeColor="text1"/>
                <w:sz w:val="20"/>
                <w:szCs w:val="20"/>
              </w:rPr>
            </w:pPr>
            <w:r>
              <w:rPr>
                <w:rFonts w:ascii="Arial" w:hAnsi="Arial" w:cs="Arial"/>
                <w:color w:val="000000" w:themeColor="text1"/>
                <w:sz w:val="20"/>
                <w:szCs w:val="20"/>
              </w:rPr>
              <w:lastRenderedPageBreak/>
              <w:t>Chris Hampton</w:t>
            </w:r>
          </w:p>
        </w:tc>
        <w:tc>
          <w:tcPr>
            <w:tcW w:w="1451" w:type="dxa"/>
          </w:tcPr>
          <w:p w14:paraId="378F478F" w14:textId="313E2AE2"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 xml:space="preserve">Jigsaw Healthy Me lesson packs </w:t>
            </w:r>
            <w:r w:rsidRPr="00DD23F2">
              <w:rPr>
                <w:rFonts w:ascii="Arial" w:hAnsi="Arial" w:cs="Arial"/>
                <w:color w:val="000000" w:themeColor="text1"/>
                <w:sz w:val="20"/>
                <w:szCs w:val="20"/>
              </w:rPr>
              <w:lastRenderedPageBreak/>
              <w:t>(age-appropriate scripts, activities, journals).</w:t>
            </w:r>
          </w:p>
          <w:p w14:paraId="0EB9114B" w14:textId="1080060C"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Talk</w:t>
            </w:r>
            <w:r w:rsidRPr="0012403B">
              <w:rPr>
                <w:rFonts w:ascii="Arial" w:hAnsi="Arial" w:cs="Arial"/>
                <w:color w:val="000000" w:themeColor="text1"/>
                <w:sz w:val="20"/>
                <w:szCs w:val="20"/>
              </w:rPr>
              <w:t xml:space="preserve"> </w:t>
            </w:r>
            <w:r w:rsidRPr="00DD23F2">
              <w:rPr>
                <w:rFonts w:ascii="Arial" w:hAnsi="Arial" w:cs="Arial"/>
                <w:color w:val="000000" w:themeColor="text1"/>
                <w:sz w:val="20"/>
                <w:szCs w:val="20"/>
              </w:rPr>
              <w:t>FRANK resources (leaflets, fact cards, videos).</w:t>
            </w:r>
          </w:p>
          <w:p w14:paraId="6CD923A4" w14:textId="51F3CDC9"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 xml:space="preserve">NHS </w:t>
            </w:r>
            <w:proofErr w:type="spellStart"/>
            <w:r w:rsidRPr="00DD23F2">
              <w:rPr>
                <w:rFonts w:ascii="Arial" w:hAnsi="Arial" w:cs="Arial"/>
                <w:color w:val="000000" w:themeColor="text1"/>
                <w:sz w:val="20"/>
                <w:szCs w:val="20"/>
              </w:rPr>
              <w:t>SmokeFree</w:t>
            </w:r>
            <w:proofErr w:type="spellEnd"/>
            <w:r w:rsidRPr="00DD23F2">
              <w:rPr>
                <w:rFonts w:ascii="Arial" w:hAnsi="Arial" w:cs="Arial"/>
                <w:color w:val="000000" w:themeColor="text1"/>
                <w:sz w:val="20"/>
                <w:szCs w:val="20"/>
              </w:rPr>
              <w:t xml:space="preserve"> / Vaping factsheets (clear myth-busting posters, health risks).</w:t>
            </w:r>
          </w:p>
          <w:p w14:paraId="613929A9" w14:textId="27B040D5"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Public Health England resources (campaign materials e.g. “Stoptober”, “Better Health”).</w:t>
            </w:r>
          </w:p>
          <w:p w14:paraId="69002590" w14:textId="631E5681"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 xml:space="preserve">Interactive case </w:t>
            </w:r>
            <w:proofErr w:type="gramStart"/>
            <w:r w:rsidRPr="00DD23F2">
              <w:rPr>
                <w:rFonts w:ascii="Arial" w:hAnsi="Arial" w:cs="Arial"/>
                <w:color w:val="000000" w:themeColor="text1"/>
                <w:sz w:val="20"/>
                <w:szCs w:val="20"/>
              </w:rPr>
              <w:t>studies  scenario</w:t>
            </w:r>
            <w:proofErr w:type="gramEnd"/>
            <w:r w:rsidRPr="00DD23F2">
              <w:rPr>
                <w:rFonts w:ascii="Arial" w:hAnsi="Arial" w:cs="Arial"/>
                <w:color w:val="000000" w:themeColor="text1"/>
                <w:sz w:val="20"/>
                <w:szCs w:val="20"/>
              </w:rPr>
              <w:t xml:space="preserve"> cards (peer pressure, decision-making, risk-taking).</w:t>
            </w:r>
          </w:p>
          <w:p w14:paraId="45ADF81A" w14:textId="60AC734B"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Alcohol awareness activities – unit calculators, mocktail role play, media influence analysis.</w:t>
            </w:r>
          </w:p>
          <w:p w14:paraId="3E13E1C6" w14:textId="52EB8932"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 xml:space="preserve">Short </w:t>
            </w:r>
            <w:proofErr w:type="gramStart"/>
            <w:r w:rsidRPr="00DD23F2">
              <w:rPr>
                <w:rFonts w:ascii="Arial" w:hAnsi="Arial" w:cs="Arial"/>
                <w:color w:val="000000" w:themeColor="text1"/>
                <w:sz w:val="20"/>
                <w:szCs w:val="20"/>
              </w:rPr>
              <w:t>videos  NHS</w:t>
            </w:r>
            <w:proofErr w:type="gramEnd"/>
            <w:r w:rsidRPr="00DD23F2">
              <w:rPr>
                <w:rFonts w:ascii="Arial" w:hAnsi="Arial" w:cs="Arial"/>
                <w:color w:val="000000" w:themeColor="text1"/>
                <w:sz w:val="20"/>
                <w:szCs w:val="20"/>
              </w:rPr>
              <w:t xml:space="preserve"> “Effects of Alcohol”, BBC Bitesize on drugs &amp; vaping.</w:t>
            </w:r>
          </w:p>
          <w:p w14:paraId="1BC94B17" w14:textId="75A7D747" w:rsidR="00DD23F2" w:rsidRPr="00DD23F2" w:rsidRDefault="0012403B" w:rsidP="00DD23F2">
            <w:pPr>
              <w:jc w:val="both"/>
              <w:rPr>
                <w:rFonts w:ascii="Arial" w:hAnsi="Arial" w:cs="Arial"/>
                <w:color w:val="000000" w:themeColor="text1"/>
                <w:sz w:val="20"/>
                <w:szCs w:val="20"/>
              </w:rPr>
            </w:pPr>
            <w:r>
              <w:rPr>
                <w:rFonts w:ascii="Arial" w:hAnsi="Arial" w:cs="Arial"/>
                <w:color w:val="000000" w:themeColor="text1"/>
                <w:sz w:val="20"/>
                <w:szCs w:val="20"/>
              </w:rPr>
              <w:t>-</w:t>
            </w:r>
            <w:r w:rsidR="00DD23F2" w:rsidRPr="00DD23F2">
              <w:rPr>
                <w:rFonts w:ascii="Arial" w:hAnsi="Arial" w:cs="Arial"/>
                <w:color w:val="000000" w:themeColor="text1"/>
                <w:sz w:val="20"/>
                <w:szCs w:val="20"/>
              </w:rPr>
              <w:t>Police Liaison / School Nurse packs (if external delivery is used).</w:t>
            </w:r>
          </w:p>
          <w:p w14:paraId="145262E3" w14:textId="5A0DF3B9"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 xml:space="preserve">Quizzes &amp; myth-busting games </w:t>
            </w:r>
            <w:r w:rsidRPr="00DD23F2">
              <w:rPr>
                <w:rFonts w:ascii="Arial" w:hAnsi="Arial" w:cs="Arial"/>
                <w:color w:val="000000" w:themeColor="text1"/>
                <w:sz w:val="20"/>
                <w:szCs w:val="20"/>
              </w:rPr>
              <w:lastRenderedPageBreak/>
              <w:t>(true/false statements, group challenges).</w:t>
            </w:r>
          </w:p>
          <w:p w14:paraId="37A8546A" w14:textId="4531F390" w:rsidR="00DD23F2" w:rsidRPr="00DD23F2" w:rsidRDefault="00DD23F2" w:rsidP="00DD23F2">
            <w:pPr>
              <w:jc w:val="both"/>
              <w:rPr>
                <w:rFonts w:ascii="Arial" w:hAnsi="Arial" w:cs="Arial"/>
                <w:color w:val="000000" w:themeColor="text1"/>
                <w:sz w:val="20"/>
                <w:szCs w:val="20"/>
              </w:rPr>
            </w:pPr>
            <w:r w:rsidRPr="00DD23F2">
              <w:rPr>
                <w:rFonts w:ascii="Arial" w:hAnsi="Arial" w:cs="Arial"/>
                <w:color w:val="000000" w:themeColor="text1"/>
                <w:sz w:val="20"/>
                <w:szCs w:val="20"/>
              </w:rPr>
              <w:t>Jigsaw Journals for reflection, decision-making, and refusal skill practice.</w:t>
            </w:r>
          </w:p>
          <w:p w14:paraId="7BCA6BAD" w14:textId="147966B7" w:rsidR="000947EB" w:rsidRPr="0012403B" w:rsidRDefault="000947EB" w:rsidP="00DD23F2">
            <w:pPr>
              <w:jc w:val="both"/>
              <w:rPr>
                <w:rFonts w:ascii="Arial" w:hAnsi="Arial" w:cs="Arial"/>
                <w:color w:val="000000" w:themeColor="text1"/>
                <w:sz w:val="20"/>
                <w:szCs w:val="20"/>
              </w:rPr>
            </w:pPr>
          </w:p>
        </w:tc>
        <w:tc>
          <w:tcPr>
            <w:tcW w:w="1484" w:type="dxa"/>
          </w:tcPr>
          <w:p w14:paraId="531E0478" w14:textId="77777777" w:rsidR="00F377EC" w:rsidRPr="007D06FF" w:rsidRDefault="00F377EC" w:rsidP="00F377EC">
            <w:pPr>
              <w:rPr>
                <w:rFonts w:ascii="Arial" w:hAnsi="Arial" w:cs="Arial"/>
                <w:color w:val="000000" w:themeColor="text1"/>
                <w:sz w:val="20"/>
                <w:szCs w:val="20"/>
              </w:rPr>
            </w:pPr>
            <w:r w:rsidRPr="007D06FF">
              <w:rPr>
                <w:rFonts w:ascii="Arial" w:hAnsi="Arial" w:cs="Arial"/>
                <w:color w:val="000000" w:themeColor="text1"/>
                <w:sz w:val="20"/>
                <w:szCs w:val="20"/>
              </w:rPr>
              <w:lastRenderedPageBreak/>
              <w:t xml:space="preserve">Use </w:t>
            </w:r>
            <w:r w:rsidRPr="007D06FF">
              <w:rPr>
                <w:rFonts w:ascii="Arial" w:hAnsi="Arial" w:cs="Arial"/>
                <w:b/>
                <w:bCs/>
                <w:color w:val="000000" w:themeColor="text1"/>
                <w:sz w:val="20"/>
                <w:szCs w:val="20"/>
              </w:rPr>
              <w:t>visual supports</w:t>
            </w:r>
            <w:r w:rsidRPr="007D06FF">
              <w:rPr>
                <w:rFonts w:ascii="Arial" w:hAnsi="Arial" w:cs="Arial"/>
                <w:color w:val="000000" w:themeColor="text1"/>
                <w:sz w:val="20"/>
                <w:szCs w:val="20"/>
              </w:rPr>
              <w:t xml:space="preserve"> (emotion </w:t>
            </w:r>
            <w:r w:rsidRPr="007D06FF">
              <w:rPr>
                <w:rFonts w:ascii="Arial" w:hAnsi="Arial" w:cs="Arial"/>
                <w:color w:val="000000" w:themeColor="text1"/>
                <w:sz w:val="20"/>
                <w:szCs w:val="20"/>
              </w:rPr>
              <w:lastRenderedPageBreak/>
              <w:t>cards, diagrams, symbol boards).</w:t>
            </w:r>
          </w:p>
          <w:p w14:paraId="419E5EB6" w14:textId="77777777" w:rsidR="00F377EC" w:rsidRPr="007D06FF" w:rsidRDefault="00F377EC" w:rsidP="00F377EC">
            <w:pPr>
              <w:rPr>
                <w:rFonts w:ascii="Arial" w:hAnsi="Arial" w:cs="Arial"/>
                <w:color w:val="000000" w:themeColor="text1"/>
                <w:sz w:val="20"/>
                <w:szCs w:val="20"/>
              </w:rPr>
            </w:pPr>
            <w:r w:rsidRPr="007D06FF">
              <w:rPr>
                <w:rFonts w:ascii="Arial" w:hAnsi="Arial" w:cs="Arial"/>
                <w:color w:val="000000" w:themeColor="text1"/>
                <w:sz w:val="20"/>
                <w:szCs w:val="20"/>
              </w:rPr>
              <w:t xml:space="preserve">Provide </w:t>
            </w:r>
          </w:p>
          <w:p w14:paraId="1F91CA7B" w14:textId="73A45444" w:rsidR="000947EB" w:rsidRPr="00A07530" w:rsidRDefault="00F377EC" w:rsidP="00F377EC">
            <w:pPr>
              <w:rPr>
                <w:rFonts w:ascii="Arial" w:hAnsi="Arial" w:cs="Arial"/>
                <w:color w:val="000000" w:themeColor="text1"/>
                <w:sz w:val="20"/>
                <w:szCs w:val="20"/>
              </w:rPr>
            </w:pPr>
            <w:r w:rsidRPr="007D06FF">
              <w:rPr>
                <w:rFonts w:ascii="Arial" w:hAnsi="Arial" w:cs="Arial"/>
                <w:color w:val="000000" w:themeColor="text1"/>
                <w:sz w:val="20"/>
                <w:szCs w:val="20"/>
              </w:rPr>
              <w:t>1:1 support</w:t>
            </w:r>
          </w:p>
        </w:tc>
        <w:tc>
          <w:tcPr>
            <w:tcW w:w="1578" w:type="dxa"/>
          </w:tcPr>
          <w:p w14:paraId="269111A4" w14:textId="77777777" w:rsidR="00D01F7C" w:rsidRPr="00DA2702" w:rsidRDefault="00D01F7C" w:rsidP="00D01F7C">
            <w:pPr>
              <w:rPr>
                <w:rFonts w:ascii="Arial" w:hAnsi="Arial" w:cs="Arial"/>
                <w:color w:val="000000" w:themeColor="text1"/>
                <w:sz w:val="20"/>
                <w:szCs w:val="20"/>
              </w:rPr>
            </w:pPr>
            <w:r w:rsidRPr="00DA2702">
              <w:rPr>
                <w:rFonts w:ascii="Arial" w:hAnsi="Arial" w:cs="Arial"/>
                <w:color w:val="000000" w:themeColor="text1"/>
                <w:sz w:val="20"/>
                <w:szCs w:val="20"/>
              </w:rPr>
              <w:lastRenderedPageBreak/>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265E7BD9" w14:textId="77777777" w:rsidR="00D01F7C" w:rsidRPr="00DA2702" w:rsidRDefault="00D01F7C" w:rsidP="00D01F7C">
            <w:pPr>
              <w:rPr>
                <w:rFonts w:ascii="Arial" w:hAnsi="Arial" w:cs="Arial"/>
                <w:color w:val="000000" w:themeColor="text1"/>
                <w:sz w:val="20"/>
                <w:szCs w:val="20"/>
              </w:rPr>
            </w:pPr>
            <w:r w:rsidRPr="00DA2702">
              <w:rPr>
                <w:rFonts w:ascii="Arial" w:hAnsi="Arial" w:cs="Arial"/>
                <w:color w:val="000000" w:themeColor="text1"/>
                <w:sz w:val="20"/>
                <w:szCs w:val="20"/>
              </w:rPr>
              <w:lastRenderedPageBreak/>
              <w:t>-Termly newsletter</w:t>
            </w:r>
          </w:p>
          <w:p w14:paraId="11C20150" w14:textId="77777777" w:rsidR="00D01F7C" w:rsidRPr="00FD623B" w:rsidRDefault="00D01F7C" w:rsidP="00D01F7C">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5AB9067E" w14:textId="77777777" w:rsidR="00D01F7C" w:rsidRDefault="00D01F7C" w:rsidP="00D01F7C">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w:t>
            </w:r>
            <w:r>
              <w:rPr>
                <w:rFonts w:ascii="Arial" w:hAnsi="Arial" w:cs="Arial"/>
                <w:color w:val="000000" w:themeColor="text1"/>
                <w:sz w:val="20"/>
                <w:szCs w:val="20"/>
              </w:rPr>
              <w:t>/ permission from parent</w:t>
            </w:r>
          </w:p>
          <w:p w14:paraId="3711831C" w14:textId="77777777" w:rsidR="000947EB" w:rsidRPr="00A07530" w:rsidRDefault="000947EB" w:rsidP="000947EB">
            <w:pPr>
              <w:rPr>
                <w:rFonts w:ascii="Arial" w:hAnsi="Arial" w:cs="Arial"/>
                <w:color w:val="000000" w:themeColor="text1"/>
                <w:sz w:val="20"/>
                <w:szCs w:val="20"/>
              </w:rPr>
            </w:pPr>
          </w:p>
        </w:tc>
      </w:tr>
      <w:tr w:rsidR="000947EB" w:rsidRPr="007D3B87" w14:paraId="56972D13" w14:textId="77777777" w:rsidTr="004B5330">
        <w:tc>
          <w:tcPr>
            <w:tcW w:w="897" w:type="dxa"/>
          </w:tcPr>
          <w:p w14:paraId="60E4CB98" w14:textId="77777777" w:rsidR="000947EB" w:rsidRPr="007D3B87" w:rsidRDefault="000947EB" w:rsidP="000947EB">
            <w:pPr>
              <w:rPr>
                <w:rFonts w:ascii="Arial" w:hAnsi="Arial" w:cs="Arial"/>
                <w:color w:val="000000" w:themeColor="text1"/>
                <w:sz w:val="24"/>
                <w:szCs w:val="24"/>
              </w:rPr>
            </w:pPr>
            <w:r w:rsidRPr="007D3B87">
              <w:rPr>
                <w:rFonts w:ascii="Segoe UI Emoji" w:hAnsi="Segoe UI Emoji" w:cs="Segoe UI Emoji"/>
                <w:color w:val="000000" w:themeColor="text1"/>
                <w:sz w:val="24"/>
                <w:szCs w:val="24"/>
              </w:rPr>
              <w:lastRenderedPageBreak/>
              <w:t>🟨</w:t>
            </w:r>
            <w:r w:rsidRPr="007D3B87">
              <w:rPr>
                <w:rFonts w:ascii="Arial" w:hAnsi="Arial" w:cs="Arial"/>
                <w:color w:val="000000" w:themeColor="text1"/>
                <w:sz w:val="24"/>
                <w:szCs w:val="24"/>
              </w:rPr>
              <w:t xml:space="preserve"> Both</w:t>
            </w:r>
          </w:p>
        </w:tc>
        <w:tc>
          <w:tcPr>
            <w:tcW w:w="1384" w:type="dxa"/>
          </w:tcPr>
          <w:p w14:paraId="44637590" w14:textId="7777777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Health Protection and Prevention (illness signs, sun safety, sleep, hygiene, vaccinations)</w:t>
            </w:r>
          </w:p>
        </w:tc>
        <w:tc>
          <w:tcPr>
            <w:tcW w:w="1450" w:type="dxa"/>
          </w:tcPr>
          <w:p w14:paraId="1308EA36" w14:textId="7777777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 xml:space="preserve">Year 7-11 </w:t>
            </w:r>
          </w:p>
          <w:p w14:paraId="36A1EC01" w14:textId="4F2FE1CC"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(Healthy Me)</w:t>
            </w:r>
          </w:p>
        </w:tc>
        <w:tc>
          <w:tcPr>
            <w:tcW w:w="972" w:type="dxa"/>
          </w:tcPr>
          <w:p w14:paraId="7CE7C245" w14:textId="1C4FD64F"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Spring Term 2</w:t>
            </w:r>
          </w:p>
        </w:tc>
        <w:tc>
          <w:tcPr>
            <w:tcW w:w="1584" w:type="dxa"/>
          </w:tcPr>
          <w:p w14:paraId="6483BFA3" w14:textId="77777777" w:rsidR="000947EB" w:rsidRPr="00F25285" w:rsidRDefault="00AE2848" w:rsidP="000947EB">
            <w:pPr>
              <w:rPr>
                <w:rFonts w:ascii="Arial" w:hAnsi="Arial" w:cs="Arial"/>
                <w:color w:val="000000" w:themeColor="text1"/>
                <w:sz w:val="20"/>
                <w:szCs w:val="20"/>
              </w:rPr>
            </w:pPr>
            <w:r w:rsidRPr="00F25285">
              <w:rPr>
                <w:rFonts w:ascii="Arial" w:hAnsi="Arial" w:cs="Arial"/>
                <w:color w:val="000000" w:themeColor="text1"/>
                <w:sz w:val="20"/>
                <w:szCs w:val="20"/>
              </w:rPr>
              <w:t>-Class discussion</w:t>
            </w:r>
          </w:p>
          <w:p w14:paraId="6688470C" w14:textId="77777777" w:rsidR="00AE2848" w:rsidRPr="00F25285" w:rsidRDefault="00AE2848" w:rsidP="000947EB">
            <w:pPr>
              <w:rPr>
                <w:rFonts w:ascii="Arial" w:hAnsi="Arial" w:cs="Arial"/>
                <w:color w:val="000000" w:themeColor="text1"/>
                <w:sz w:val="20"/>
                <w:szCs w:val="20"/>
              </w:rPr>
            </w:pPr>
            <w:r w:rsidRPr="00F25285">
              <w:rPr>
                <w:rFonts w:ascii="Arial" w:hAnsi="Arial" w:cs="Arial"/>
                <w:color w:val="000000" w:themeColor="text1"/>
                <w:sz w:val="20"/>
                <w:szCs w:val="20"/>
              </w:rPr>
              <w:t>-Reflection journal</w:t>
            </w:r>
          </w:p>
          <w:p w14:paraId="6214BE16" w14:textId="31E6914F" w:rsidR="00AE2848" w:rsidRPr="00F25285" w:rsidRDefault="00AE2848" w:rsidP="000947EB">
            <w:pPr>
              <w:rPr>
                <w:rFonts w:ascii="Arial" w:hAnsi="Arial" w:cs="Arial"/>
                <w:color w:val="000000" w:themeColor="text1"/>
                <w:sz w:val="20"/>
                <w:szCs w:val="20"/>
              </w:rPr>
            </w:pPr>
            <w:r w:rsidRPr="00F25285">
              <w:rPr>
                <w:rFonts w:ascii="Arial" w:hAnsi="Arial" w:cs="Arial"/>
                <w:color w:val="000000" w:themeColor="text1"/>
                <w:sz w:val="20"/>
                <w:szCs w:val="20"/>
              </w:rPr>
              <w:t>-</w:t>
            </w:r>
            <w:proofErr w:type="spellStart"/>
            <w:r w:rsidR="00701AF9" w:rsidRPr="00F25285">
              <w:rPr>
                <w:rFonts w:ascii="Arial" w:hAnsi="Arial" w:cs="Arial"/>
                <w:color w:val="000000" w:themeColor="text1"/>
                <w:sz w:val="20"/>
                <w:szCs w:val="20"/>
              </w:rPr>
              <w:t>Quizes</w:t>
            </w:r>
            <w:proofErr w:type="spellEnd"/>
            <w:r w:rsidR="00701AF9" w:rsidRPr="00F25285">
              <w:rPr>
                <w:rFonts w:ascii="Arial" w:hAnsi="Arial" w:cs="Arial"/>
                <w:color w:val="000000" w:themeColor="text1"/>
                <w:sz w:val="20"/>
                <w:szCs w:val="20"/>
              </w:rPr>
              <w:t xml:space="preserve">, interactive games </w:t>
            </w:r>
          </w:p>
        </w:tc>
        <w:tc>
          <w:tcPr>
            <w:tcW w:w="1028" w:type="dxa"/>
          </w:tcPr>
          <w:p w14:paraId="50CD36EB" w14:textId="218714D9"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Chris Hampton</w:t>
            </w:r>
          </w:p>
        </w:tc>
        <w:tc>
          <w:tcPr>
            <w:tcW w:w="1451" w:type="dxa"/>
          </w:tcPr>
          <w:p w14:paraId="446A9238" w14:textId="77777777" w:rsidR="000947EB" w:rsidRPr="00F25285" w:rsidRDefault="00F22CAB" w:rsidP="000947EB">
            <w:pPr>
              <w:rPr>
                <w:rFonts w:ascii="Arial" w:hAnsi="Arial" w:cs="Arial"/>
                <w:color w:val="000000" w:themeColor="text1"/>
                <w:sz w:val="20"/>
                <w:szCs w:val="20"/>
              </w:rPr>
            </w:pPr>
            <w:r w:rsidRPr="00F25285">
              <w:rPr>
                <w:rFonts w:ascii="Arial" w:hAnsi="Arial" w:cs="Arial"/>
                <w:color w:val="000000" w:themeColor="text1"/>
                <w:sz w:val="20"/>
                <w:szCs w:val="20"/>
              </w:rPr>
              <w:t>-Jigsaw</w:t>
            </w:r>
          </w:p>
          <w:p w14:paraId="285A985D" w14:textId="77777777" w:rsidR="00F22CAB" w:rsidRPr="00F25285" w:rsidRDefault="00F22CAB" w:rsidP="000947EB">
            <w:pPr>
              <w:rPr>
                <w:rFonts w:ascii="Arial" w:hAnsi="Arial" w:cs="Arial"/>
                <w:color w:val="000000" w:themeColor="text1"/>
                <w:sz w:val="20"/>
                <w:szCs w:val="20"/>
              </w:rPr>
            </w:pPr>
            <w:r w:rsidRPr="00F25285">
              <w:rPr>
                <w:rFonts w:ascii="Arial" w:hAnsi="Arial" w:cs="Arial"/>
                <w:color w:val="000000" w:themeColor="text1"/>
                <w:sz w:val="20"/>
                <w:szCs w:val="20"/>
              </w:rPr>
              <w:t>-</w:t>
            </w:r>
            <w:r w:rsidR="007221E7" w:rsidRPr="00F25285">
              <w:rPr>
                <w:rFonts w:ascii="Arial" w:hAnsi="Arial" w:cs="Arial"/>
                <w:color w:val="000000" w:themeColor="text1"/>
                <w:sz w:val="20"/>
                <w:szCs w:val="20"/>
              </w:rPr>
              <w:t>NHS resources</w:t>
            </w:r>
          </w:p>
          <w:p w14:paraId="6BC0C8E8" w14:textId="62DEF8E1" w:rsidR="007221E7" w:rsidRPr="00F25285" w:rsidRDefault="007221E7" w:rsidP="000947EB">
            <w:pPr>
              <w:rPr>
                <w:rFonts w:ascii="Arial" w:hAnsi="Arial" w:cs="Arial"/>
                <w:color w:val="000000" w:themeColor="text1"/>
                <w:sz w:val="20"/>
                <w:szCs w:val="20"/>
              </w:rPr>
            </w:pPr>
            <w:r w:rsidRPr="00F25285">
              <w:rPr>
                <w:rFonts w:ascii="Arial" w:hAnsi="Arial" w:cs="Arial"/>
                <w:color w:val="000000" w:themeColor="text1"/>
                <w:sz w:val="20"/>
                <w:szCs w:val="20"/>
              </w:rPr>
              <w:t>-video/ multimedia</w:t>
            </w:r>
          </w:p>
        </w:tc>
        <w:tc>
          <w:tcPr>
            <w:tcW w:w="1484" w:type="dxa"/>
          </w:tcPr>
          <w:p w14:paraId="6BB96A5C" w14:textId="77777777" w:rsidR="000947EB" w:rsidRPr="00F25285" w:rsidRDefault="005D6DB3" w:rsidP="000947EB">
            <w:pPr>
              <w:rPr>
                <w:rFonts w:ascii="Arial" w:hAnsi="Arial" w:cs="Arial"/>
                <w:color w:val="000000" w:themeColor="text1"/>
                <w:sz w:val="20"/>
                <w:szCs w:val="20"/>
              </w:rPr>
            </w:pPr>
            <w:r w:rsidRPr="00F25285">
              <w:rPr>
                <w:rFonts w:ascii="Arial" w:hAnsi="Arial" w:cs="Arial"/>
                <w:color w:val="000000" w:themeColor="text1"/>
                <w:sz w:val="20"/>
                <w:szCs w:val="20"/>
              </w:rPr>
              <w:t>-Pre teach vocabulary</w:t>
            </w:r>
          </w:p>
          <w:p w14:paraId="05F10712" w14:textId="77777777" w:rsidR="005D6DB3" w:rsidRPr="00F25285" w:rsidRDefault="005D6DB3" w:rsidP="000947EB">
            <w:pPr>
              <w:rPr>
                <w:rFonts w:ascii="Arial" w:hAnsi="Arial" w:cs="Arial"/>
                <w:color w:val="000000" w:themeColor="text1"/>
                <w:sz w:val="20"/>
                <w:szCs w:val="20"/>
              </w:rPr>
            </w:pPr>
            <w:r w:rsidRPr="00F25285">
              <w:rPr>
                <w:rFonts w:ascii="Arial" w:hAnsi="Arial" w:cs="Arial"/>
                <w:color w:val="000000" w:themeColor="text1"/>
                <w:sz w:val="20"/>
                <w:szCs w:val="20"/>
              </w:rPr>
              <w:t>-</w:t>
            </w:r>
            <w:r w:rsidR="007E7328" w:rsidRPr="00F25285">
              <w:rPr>
                <w:rFonts w:ascii="Arial" w:hAnsi="Arial" w:cs="Arial"/>
                <w:color w:val="000000" w:themeColor="text1"/>
                <w:sz w:val="20"/>
                <w:szCs w:val="20"/>
              </w:rPr>
              <w:t>chunked tasks</w:t>
            </w:r>
          </w:p>
          <w:p w14:paraId="3A0BB27F" w14:textId="77777777" w:rsidR="007E7328" w:rsidRPr="00F25285" w:rsidRDefault="007E7328" w:rsidP="000947EB">
            <w:pPr>
              <w:rPr>
                <w:rFonts w:ascii="Arial" w:hAnsi="Arial" w:cs="Arial"/>
                <w:color w:val="000000" w:themeColor="text1"/>
                <w:sz w:val="20"/>
                <w:szCs w:val="20"/>
              </w:rPr>
            </w:pPr>
            <w:r w:rsidRPr="00F25285">
              <w:rPr>
                <w:rFonts w:ascii="Arial" w:hAnsi="Arial" w:cs="Arial"/>
                <w:color w:val="000000" w:themeColor="text1"/>
                <w:sz w:val="20"/>
                <w:szCs w:val="20"/>
              </w:rPr>
              <w:t>-Alternative recording options</w:t>
            </w:r>
          </w:p>
          <w:p w14:paraId="5DE86FEE" w14:textId="5E59DBF7" w:rsidR="007E7328" w:rsidRPr="00F25285" w:rsidRDefault="007E7328" w:rsidP="000947EB">
            <w:pPr>
              <w:rPr>
                <w:rFonts w:ascii="Arial" w:hAnsi="Arial" w:cs="Arial"/>
                <w:color w:val="000000" w:themeColor="text1"/>
                <w:sz w:val="20"/>
                <w:szCs w:val="20"/>
              </w:rPr>
            </w:pPr>
            <w:r w:rsidRPr="00F25285">
              <w:rPr>
                <w:rFonts w:ascii="Arial" w:hAnsi="Arial" w:cs="Arial"/>
                <w:color w:val="000000" w:themeColor="text1"/>
                <w:sz w:val="20"/>
                <w:szCs w:val="20"/>
              </w:rPr>
              <w:t>-Sensory regulations</w:t>
            </w:r>
          </w:p>
        </w:tc>
        <w:tc>
          <w:tcPr>
            <w:tcW w:w="1578" w:type="dxa"/>
          </w:tcPr>
          <w:p w14:paraId="4D04A422" w14:textId="77777777" w:rsidR="001A5A7C" w:rsidRPr="00F25285" w:rsidRDefault="001A5A7C" w:rsidP="001A5A7C">
            <w:pPr>
              <w:rPr>
                <w:rFonts w:ascii="Arial" w:hAnsi="Arial" w:cs="Arial"/>
                <w:color w:val="000000" w:themeColor="text1"/>
                <w:sz w:val="20"/>
                <w:szCs w:val="20"/>
              </w:rPr>
            </w:pPr>
            <w:r w:rsidRPr="00F25285">
              <w:rPr>
                <w:rFonts w:ascii="Arial" w:hAnsi="Arial" w:cs="Arial"/>
                <w:color w:val="000000" w:themeColor="text1"/>
                <w:sz w:val="20"/>
                <w:szCs w:val="20"/>
              </w:rPr>
              <w:t>-</w:t>
            </w:r>
            <w:r w:rsidRPr="00F25285">
              <w:rPr>
                <w:rFonts w:ascii="Arial" w:hAnsi="Arial" w:cs="Arial"/>
                <w:sz w:val="20"/>
                <w:szCs w:val="20"/>
              </w:rPr>
              <w:t xml:space="preserve"> </w:t>
            </w:r>
            <w:r w:rsidRPr="00F25285">
              <w:rPr>
                <w:rFonts w:ascii="Arial" w:hAnsi="Arial" w:cs="Arial"/>
                <w:color w:val="000000" w:themeColor="text1"/>
                <w:sz w:val="20"/>
                <w:szCs w:val="20"/>
              </w:rPr>
              <w:t>Parent Information Evenings</w:t>
            </w:r>
          </w:p>
          <w:p w14:paraId="46198C09" w14:textId="77777777" w:rsidR="001A5A7C" w:rsidRPr="00F25285" w:rsidRDefault="001A5A7C" w:rsidP="001A5A7C">
            <w:pPr>
              <w:rPr>
                <w:rFonts w:ascii="Arial" w:hAnsi="Arial" w:cs="Arial"/>
                <w:color w:val="000000" w:themeColor="text1"/>
                <w:sz w:val="20"/>
                <w:szCs w:val="20"/>
              </w:rPr>
            </w:pPr>
            <w:r w:rsidRPr="00F25285">
              <w:rPr>
                <w:rFonts w:ascii="Arial" w:hAnsi="Arial" w:cs="Arial"/>
                <w:color w:val="000000" w:themeColor="text1"/>
                <w:sz w:val="20"/>
                <w:szCs w:val="20"/>
              </w:rPr>
              <w:t>-Termly newsletter</w:t>
            </w:r>
          </w:p>
          <w:p w14:paraId="391ADCD8" w14:textId="77777777" w:rsidR="000947EB" w:rsidRPr="00F25285" w:rsidRDefault="000947EB" w:rsidP="000947EB">
            <w:pPr>
              <w:rPr>
                <w:rFonts w:ascii="Arial" w:hAnsi="Arial" w:cs="Arial"/>
                <w:color w:val="000000" w:themeColor="text1"/>
                <w:sz w:val="20"/>
                <w:szCs w:val="20"/>
              </w:rPr>
            </w:pPr>
          </w:p>
        </w:tc>
      </w:tr>
      <w:tr w:rsidR="000947EB" w:rsidRPr="007D3B87" w14:paraId="59DEB197" w14:textId="77777777" w:rsidTr="004B5330">
        <w:tc>
          <w:tcPr>
            <w:tcW w:w="897" w:type="dxa"/>
          </w:tcPr>
          <w:p w14:paraId="00A90D3E" w14:textId="77777777" w:rsidR="000947EB" w:rsidRPr="007D3B87" w:rsidRDefault="000947EB" w:rsidP="000947EB">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706DC71B" w14:textId="7777777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Personal Safety (road, rail, water safety, hazard awareness)</w:t>
            </w:r>
          </w:p>
        </w:tc>
        <w:tc>
          <w:tcPr>
            <w:tcW w:w="1450" w:type="dxa"/>
          </w:tcPr>
          <w:p w14:paraId="564EF482" w14:textId="7777777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Year 11 (topic and discussion Year 7-11)</w:t>
            </w:r>
          </w:p>
          <w:p w14:paraId="5EF2174D" w14:textId="77777777" w:rsidR="000947EB" w:rsidRPr="00F25285" w:rsidRDefault="000947EB" w:rsidP="000947EB">
            <w:pPr>
              <w:rPr>
                <w:rFonts w:ascii="Arial" w:hAnsi="Arial" w:cs="Arial"/>
                <w:color w:val="000000" w:themeColor="text1"/>
                <w:sz w:val="20"/>
                <w:szCs w:val="20"/>
              </w:rPr>
            </w:pPr>
          </w:p>
          <w:p w14:paraId="3E7C50DE" w14:textId="74EF4F36"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(Relationship)</w:t>
            </w:r>
          </w:p>
        </w:tc>
        <w:tc>
          <w:tcPr>
            <w:tcW w:w="972" w:type="dxa"/>
          </w:tcPr>
          <w:p w14:paraId="423735D5" w14:textId="34BC3342"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 xml:space="preserve">Summer Term 1 </w:t>
            </w:r>
          </w:p>
        </w:tc>
        <w:tc>
          <w:tcPr>
            <w:tcW w:w="1584" w:type="dxa"/>
          </w:tcPr>
          <w:p w14:paraId="6B66657B" w14:textId="77777777" w:rsidR="000947EB" w:rsidRPr="00F25285" w:rsidRDefault="00805E26" w:rsidP="000947EB">
            <w:pPr>
              <w:rPr>
                <w:rFonts w:ascii="Arial" w:hAnsi="Arial" w:cs="Arial"/>
                <w:color w:val="000000" w:themeColor="text1"/>
                <w:sz w:val="20"/>
                <w:szCs w:val="20"/>
              </w:rPr>
            </w:pPr>
            <w:r w:rsidRPr="00F25285">
              <w:rPr>
                <w:rFonts w:ascii="Arial" w:hAnsi="Arial" w:cs="Arial"/>
                <w:color w:val="000000" w:themeColor="text1"/>
                <w:sz w:val="20"/>
                <w:szCs w:val="20"/>
              </w:rPr>
              <w:t>-</w:t>
            </w:r>
            <w:proofErr w:type="spellStart"/>
            <w:r w:rsidRPr="00F25285">
              <w:rPr>
                <w:rFonts w:ascii="Arial" w:hAnsi="Arial" w:cs="Arial"/>
                <w:color w:val="000000" w:themeColor="text1"/>
                <w:sz w:val="20"/>
                <w:szCs w:val="20"/>
              </w:rPr>
              <w:t>Practial</w:t>
            </w:r>
            <w:proofErr w:type="spellEnd"/>
            <w:r w:rsidRPr="00F25285">
              <w:rPr>
                <w:rFonts w:ascii="Arial" w:hAnsi="Arial" w:cs="Arial"/>
                <w:color w:val="000000" w:themeColor="text1"/>
                <w:sz w:val="20"/>
                <w:szCs w:val="20"/>
              </w:rPr>
              <w:t xml:space="preserve"> demonstrations</w:t>
            </w:r>
          </w:p>
          <w:p w14:paraId="2B4BE2FA" w14:textId="77777777" w:rsidR="001938D6" w:rsidRPr="00F25285" w:rsidRDefault="00805E26" w:rsidP="000947EB">
            <w:pPr>
              <w:rPr>
                <w:rFonts w:ascii="Arial" w:hAnsi="Arial" w:cs="Arial"/>
                <w:color w:val="000000" w:themeColor="text1"/>
                <w:sz w:val="20"/>
                <w:szCs w:val="20"/>
              </w:rPr>
            </w:pPr>
            <w:r w:rsidRPr="00F25285">
              <w:rPr>
                <w:rFonts w:ascii="Arial" w:hAnsi="Arial" w:cs="Arial"/>
                <w:color w:val="000000" w:themeColor="text1"/>
                <w:sz w:val="20"/>
                <w:szCs w:val="20"/>
              </w:rPr>
              <w:t>-</w:t>
            </w:r>
            <w:r w:rsidR="001938D6" w:rsidRPr="00F25285">
              <w:rPr>
                <w:rFonts w:ascii="Arial" w:hAnsi="Arial" w:cs="Arial"/>
                <w:color w:val="000000" w:themeColor="text1"/>
                <w:sz w:val="20"/>
                <w:szCs w:val="20"/>
              </w:rPr>
              <w:t>Role Play/ Drama</w:t>
            </w:r>
          </w:p>
          <w:p w14:paraId="508B3BBF" w14:textId="77777777" w:rsidR="001938D6" w:rsidRPr="00F25285" w:rsidRDefault="001938D6" w:rsidP="000947EB">
            <w:pPr>
              <w:rPr>
                <w:rFonts w:ascii="Arial" w:hAnsi="Arial" w:cs="Arial"/>
                <w:color w:val="000000" w:themeColor="text1"/>
                <w:sz w:val="20"/>
                <w:szCs w:val="20"/>
              </w:rPr>
            </w:pPr>
            <w:r w:rsidRPr="00F25285">
              <w:rPr>
                <w:rFonts w:ascii="Arial" w:hAnsi="Arial" w:cs="Arial"/>
                <w:color w:val="000000" w:themeColor="text1"/>
                <w:sz w:val="20"/>
                <w:szCs w:val="20"/>
              </w:rPr>
              <w:t>-Scenario based learning</w:t>
            </w:r>
          </w:p>
          <w:p w14:paraId="5B18F668" w14:textId="0B12F91B" w:rsidR="00805E26" w:rsidRPr="00F25285" w:rsidRDefault="001938D6" w:rsidP="000947EB">
            <w:pPr>
              <w:rPr>
                <w:rFonts w:ascii="Arial" w:hAnsi="Arial" w:cs="Arial"/>
                <w:color w:val="000000" w:themeColor="text1"/>
                <w:sz w:val="20"/>
                <w:szCs w:val="20"/>
              </w:rPr>
            </w:pPr>
            <w:r w:rsidRPr="00F25285">
              <w:rPr>
                <w:rFonts w:ascii="Arial" w:hAnsi="Arial" w:cs="Arial"/>
                <w:color w:val="000000" w:themeColor="text1"/>
                <w:sz w:val="20"/>
                <w:szCs w:val="20"/>
              </w:rPr>
              <w:t>-</w:t>
            </w:r>
            <w:r w:rsidR="00DA09BA" w:rsidRPr="00F25285">
              <w:rPr>
                <w:rFonts w:ascii="Arial" w:hAnsi="Arial" w:cs="Arial"/>
                <w:color w:val="000000" w:themeColor="text1"/>
                <w:sz w:val="20"/>
                <w:szCs w:val="20"/>
              </w:rPr>
              <w:t>Jigsaw resources</w:t>
            </w:r>
          </w:p>
        </w:tc>
        <w:tc>
          <w:tcPr>
            <w:tcW w:w="1028" w:type="dxa"/>
          </w:tcPr>
          <w:p w14:paraId="67B1DF4D" w14:textId="563780A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Chris Hampton</w:t>
            </w:r>
          </w:p>
        </w:tc>
        <w:tc>
          <w:tcPr>
            <w:tcW w:w="1451" w:type="dxa"/>
          </w:tcPr>
          <w:p w14:paraId="7BB7073E" w14:textId="77777777" w:rsidR="000947EB" w:rsidRPr="00F25285" w:rsidRDefault="000E49E8" w:rsidP="000947EB">
            <w:pPr>
              <w:rPr>
                <w:rFonts w:ascii="Arial" w:hAnsi="Arial" w:cs="Arial"/>
                <w:color w:val="000000" w:themeColor="text1"/>
                <w:sz w:val="20"/>
                <w:szCs w:val="20"/>
              </w:rPr>
            </w:pPr>
            <w:r w:rsidRPr="00F25285">
              <w:rPr>
                <w:rFonts w:ascii="Arial" w:hAnsi="Arial" w:cs="Arial"/>
                <w:color w:val="000000" w:themeColor="text1"/>
                <w:sz w:val="20"/>
                <w:szCs w:val="20"/>
              </w:rPr>
              <w:t>-Road safety</w:t>
            </w:r>
          </w:p>
          <w:p w14:paraId="669C9126" w14:textId="77777777" w:rsidR="000E49E8" w:rsidRPr="00F25285" w:rsidRDefault="000E49E8" w:rsidP="000947EB">
            <w:pPr>
              <w:rPr>
                <w:rFonts w:ascii="Arial" w:hAnsi="Arial" w:cs="Arial"/>
                <w:color w:val="000000" w:themeColor="text1"/>
                <w:sz w:val="20"/>
                <w:szCs w:val="20"/>
              </w:rPr>
            </w:pPr>
            <w:r w:rsidRPr="00F25285">
              <w:rPr>
                <w:rFonts w:ascii="Arial" w:hAnsi="Arial" w:cs="Arial"/>
                <w:color w:val="000000" w:themeColor="text1"/>
                <w:sz w:val="20"/>
                <w:szCs w:val="20"/>
              </w:rPr>
              <w:t>-Rail safety</w:t>
            </w:r>
          </w:p>
          <w:p w14:paraId="22631223" w14:textId="4F3D75C5" w:rsidR="000E49E8" w:rsidRPr="00F25285" w:rsidRDefault="000E49E8" w:rsidP="000947EB">
            <w:pPr>
              <w:rPr>
                <w:rFonts w:ascii="Arial" w:hAnsi="Arial" w:cs="Arial"/>
                <w:color w:val="000000" w:themeColor="text1"/>
                <w:sz w:val="20"/>
                <w:szCs w:val="20"/>
              </w:rPr>
            </w:pPr>
            <w:r w:rsidRPr="00F25285">
              <w:rPr>
                <w:rFonts w:ascii="Arial" w:hAnsi="Arial" w:cs="Arial"/>
                <w:color w:val="000000" w:themeColor="text1"/>
                <w:sz w:val="20"/>
                <w:szCs w:val="20"/>
              </w:rPr>
              <w:t>-</w:t>
            </w:r>
            <w:r w:rsidR="0094756F" w:rsidRPr="00F25285">
              <w:rPr>
                <w:rFonts w:ascii="Arial" w:hAnsi="Arial" w:cs="Arial"/>
                <w:color w:val="000000" w:themeColor="text1"/>
                <w:sz w:val="20"/>
                <w:szCs w:val="20"/>
              </w:rPr>
              <w:t>Emergency response</w:t>
            </w:r>
          </w:p>
          <w:p w14:paraId="2761CEC1" w14:textId="77777777" w:rsidR="0094756F" w:rsidRPr="00F25285" w:rsidRDefault="0094756F" w:rsidP="000947EB">
            <w:pPr>
              <w:rPr>
                <w:rFonts w:ascii="Arial" w:hAnsi="Arial" w:cs="Arial"/>
                <w:color w:val="000000" w:themeColor="text1"/>
                <w:sz w:val="20"/>
                <w:szCs w:val="20"/>
              </w:rPr>
            </w:pPr>
            <w:r w:rsidRPr="00F25285">
              <w:rPr>
                <w:rFonts w:ascii="Arial" w:hAnsi="Arial" w:cs="Arial"/>
                <w:color w:val="000000" w:themeColor="text1"/>
                <w:sz w:val="20"/>
                <w:szCs w:val="20"/>
              </w:rPr>
              <w:t>-First Aid</w:t>
            </w:r>
          </w:p>
          <w:p w14:paraId="2DD07FEA" w14:textId="1B3ACFB1" w:rsidR="0094756F" w:rsidRPr="00F25285" w:rsidRDefault="0094756F" w:rsidP="000947EB">
            <w:pPr>
              <w:rPr>
                <w:rFonts w:ascii="Arial" w:hAnsi="Arial" w:cs="Arial"/>
                <w:color w:val="000000" w:themeColor="text1"/>
                <w:sz w:val="20"/>
                <w:szCs w:val="20"/>
              </w:rPr>
            </w:pPr>
            <w:r w:rsidRPr="00F25285">
              <w:rPr>
                <w:rFonts w:ascii="Arial" w:hAnsi="Arial" w:cs="Arial"/>
                <w:color w:val="000000" w:themeColor="text1"/>
                <w:sz w:val="20"/>
                <w:szCs w:val="20"/>
              </w:rPr>
              <w:t>-Reflec</w:t>
            </w:r>
            <w:r w:rsidR="00964F74" w:rsidRPr="00F25285">
              <w:rPr>
                <w:rFonts w:ascii="Arial" w:hAnsi="Arial" w:cs="Arial"/>
                <w:color w:val="000000" w:themeColor="text1"/>
                <w:sz w:val="20"/>
                <w:szCs w:val="20"/>
              </w:rPr>
              <w:t>t</w:t>
            </w:r>
            <w:r w:rsidRPr="00F25285">
              <w:rPr>
                <w:rFonts w:ascii="Arial" w:hAnsi="Arial" w:cs="Arial"/>
                <w:color w:val="000000" w:themeColor="text1"/>
                <w:sz w:val="20"/>
                <w:szCs w:val="20"/>
              </w:rPr>
              <w:t>i</w:t>
            </w:r>
            <w:r w:rsidR="00964F74" w:rsidRPr="00F25285">
              <w:rPr>
                <w:rFonts w:ascii="Arial" w:hAnsi="Arial" w:cs="Arial"/>
                <w:color w:val="000000" w:themeColor="text1"/>
                <w:sz w:val="20"/>
                <w:szCs w:val="20"/>
              </w:rPr>
              <w:t>on tool</w:t>
            </w:r>
          </w:p>
        </w:tc>
        <w:tc>
          <w:tcPr>
            <w:tcW w:w="1484" w:type="dxa"/>
          </w:tcPr>
          <w:p w14:paraId="4084D4C6" w14:textId="1417CBFD" w:rsidR="000947EB" w:rsidRPr="00F25285" w:rsidRDefault="00504E67" w:rsidP="000947EB">
            <w:pPr>
              <w:rPr>
                <w:rFonts w:ascii="Arial" w:hAnsi="Arial" w:cs="Arial"/>
                <w:color w:val="000000" w:themeColor="text1"/>
                <w:sz w:val="20"/>
                <w:szCs w:val="20"/>
              </w:rPr>
            </w:pPr>
            <w:r w:rsidRPr="00F25285">
              <w:rPr>
                <w:rFonts w:ascii="Arial" w:hAnsi="Arial" w:cs="Arial"/>
                <w:color w:val="000000" w:themeColor="text1"/>
                <w:sz w:val="20"/>
                <w:szCs w:val="20"/>
              </w:rPr>
              <w:t>-Simplified language</w:t>
            </w:r>
          </w:p>
          <w:p w14:paraId="4EC16A4E" w14:textId="77777777" w:rsidR="00504E67" w:rsidRPr="00F25285" w:rsidRDefault="00504E67" w:rsidP="000947EB">
            <w:pPr>
              <w:rPr>
                <w:rFonts w:ascii="Arial" w:hAnsi="Arial" w:cs="Arial"/>
                <w:color w:val="000000" w:themeColor="text1"/>
                <w:sz w:val="20"/>
                <w:szCs w:val="20"/>
              </w:rPr>
            </w:pPr>
            <w:r w:rsidRPr="00F25285">
              <w:rPr>
                <w:rFonts w:ascii="Arial" w:hAnsi="Arial" w:cs="Arial"/>
                <w:color w:val="000000" w:themeColor="text1"/>
                <w:sz w:val="20"/>
                <w:szCs w:val="20"/>
              </w:rPr>
              <w:t>-Visual support</w:t>
            </w:r>
          </w:p>
          <w:p w14:paraId="32C7FFE9" w14:textId="5932A3B2" w:rsidR="00C253F9" w:rsidRPr="00F25285" w:rsidRDefault="00C253F9" w:rsidP="000947EB">
            <w:pPr>
              <w:rPr>
                <w:rFonts w:ascii="Arial" w:hAnsi="Arial" w:cs="Arial"/>
                <w:color w:val="000000" w:themeColor="text1"/>
                <w:sz w:val="20"/>
                <w:szCs w:val="20"/>
              </w:rPr>
            </w:pPr>
            <w:r w:rsidRPr="00F25285">
              <w:rPr>
                <w:rFonts w:ascii="Arial" w:hAnsi="Arial" w:cs="Arial"/>
                <w:color w:val="000000" w:themeColor="text1"/>
                <w:sz w:val="20"/>
                <w:szCs w:val="20"/>
              </w:rPr>
              <w:t>-1:1 support</w:t>
            </w:r>
          </w:p>
        </w:tc>
        <w:tc>
          <w:tcPr>
            <w:tcW w:w="1578" w:type="dxa"/>
          </w:tcPr>
          <w:p w14:paraId="6031C472" w14:textId="77777777" w:rsidR="00504E67" w:rsidRPr="00F25285" w:rsidRDefault="00504E67" w:rsidP="00504E67">
            <w:pPr>
              <w:rPr>
                <w:rFonts w:ascii="Arial" w:hAnsi="Arial" w:cs="Arial"/>
                <w:color w:val="000000" w:themeColor="text1"/>
                <w:sz w:val="20"/>
                <w:szCs w:val="20"/>
              </w:rPr>
            </w:pPr>
            <w:r w:rsidRPr="00F25285">
              <w:rPr>
                <w:rFonts w:ascii="Arial" w:hAnsi="Arial" w:cs="Arial"/>
                <w:color w:val="000000" w:themeColor="text1"/>
                <w:sz w:val="20"/>
                <w:szCs w:val="20"/>
              </w:rPr>
              <w:t>-</w:t>
            </w:r>
            <w:r w:rsidRPr="00F25285">
              <w:rPr>
                <w:rFonts w:ascii="Arial" w:hAnsi="Arial" w:cs="Arial"/>
                <w:sz w:val="20"/>
                <w:szCs w:val="20"/>
              </w:rPr>
              <w:t xml:space="preserve"> </w:t>
            </w:r>
            <w:r w:rsidRPr="00F25285">
              <w:rPr>
                <w:rFonts w:ascii="Arial" w:hAnsi="Arial" w:cs="Arial"/>
                <w:color w:val="000000" w:themeColor="text1"/>
                <w:sz w:val="20"/>
                <w:szCs w:val="20"/>
              </w:rPr>
              <w:t>Parent Information Evenings</w:t>
            </w:r>
          </w:p>
          <w:p w14:paraId="704A304A" w14:textId="77777777" w:rsidR="00504E67" w:rsidRPr="00F25285" w:rsidRDefault="00504E67" w:rsidP="00504E67">
            <w:pPr>
              <w:rPr>
                <w:rFonts w:ascii="Arial" w:hAnsi="Arial" w:cs="Arial"/>
                <w:color w:val="000000" w:themeColor="text1"/>
                <w:sz w:val="20"/>
                <w:szCs w:val="20"/>
              </w:rPr>
            </w:pPr>
            <w:r w:rsidRPr="00F25285">
              <w:rPr>
                <w:rFonts w:ascii="Arial" w:hAnsi="Arial" w:cs="Arial"/>
                <w:color w:val="000000" w:themeColor="text1"/>
                <w:sz w:val="20"/>
                <w:szCs w:val="20"/>
              </w:rPr>
              <w:t>-Termly newsletter</w:t>
            </w:r>
          </w:p>
          <w:p w14:paraId="3DB1678F" w14:textId="77777777" w:rsidR="000947EB" w:rsidRPr="00F25285" w:rsidRDefault="000947EB" w:rsidP="000947EB">
            <w:pPr>
              <w:rPr>
                <w:rFonts w:ascii="Arial" w:hAnsi="Arial" w:cs="Arial"/>
                <w:color w:val="000000" w:themeColor="text1"/>
                <w:sz w:val="20"/>
                <w:szCs w:val="20"/>
              </w:rPr>
            </w:pPr>
          </w:p>
        </w:tc>
      </w:tr>
      <w:tr w:rsidR="004B5330" w:rsidRPr="007D3B87" w14:paraId="376ADBFA" w14:textId="77777777" w:rsidTr="004B5330">
        <w:tc>
          <w:tcPr>
            <w:tcW w:w="897" w:type="dxa"/>
          </w:tcPr>
          <w:p w14:paraId="4F4FC320" w14:textId="77777777" w:rsidR="004B5330" w:rsidRPr="007D3B87" w:rsidRDefault="004B5330" w:rsidP="004B5330">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41FD713A"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Basic First Aid (emergency calls, CPR, defibrillator use)</w:t>
            </w:r>
          </w:p>
        </w:tc>
        <w:tc>
          <w:tcPr>
            <w:tcW w:w="1450" w:type="dxa"/>
          </w:tcPr>
          <w:p w14:paraId="04C83622" w14:textId="22AD4E9D"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Year 7-11</w:t>
            </w:r>
          </w:p>
          <w:p w14:paraId="32ED864D" w14:textId="0FD15FCA"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(Healthy Me)</w:t>
            </w:r>
          </w:p>
        </w:tc>
        <w:tc>
          <w:tcPr>
            <w:tcW w:w="972" w:type="dxa"/>
          </w:tcPr>
          <w:p w14:paraId="5D4615B5" w14:textId="642E5C36"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 xml:space="preserve">Spring Term 2 </w:t>
            </w:r>
          </w:p>
        </w:tc>
        <w:tc>
          <w:tcPr>
            <w:tcW w:w="1584" w:type="dxa"/>
          </w:tcPr>
          <w:p w14:paraId="0A743950" w14:textId="77777777" w:rsidR="004B5330" w:rsidRPr="00F25285" w:rsidRDefault="004B5330" w:rsidP="004B5330">
            <w:pPr>
              <w:rPr>
                <w:rFonts w:ascii="Arial" w:hAnsi="Arial" w:cs="Arial"/>
                <w:color w:val="000000" w:themeColor="text1"/>
                <w:sz w:val="20"/>
                <w:szCs w:val="20"/>
              </w:rPr>
            </w:pPr>
            <w:proofErr w:type="spellStart"/>
            <w:r w:rsidRPr="00F25285">
              <w:rPr>
                <w:rFonts w:ascii="Arial" w:hAnsi="Arial" w:cs="Arial"/>
                <w:color w:val="000000" w:themeColor="text1"/>
                <w:sz w:val="20"/>
                <w:szCs w:val="20"/>
              </w:rPr>
              <w:t>Practial</w:t>
            </w:r>
            <w:proofErr w:type="spellEnd"/>
            <w:r w:rsidRPr="00F25285">
              <w:rPr>
                <w:rFonts w:ascii="Arial" w:hAnsi="Arial" w:cs="Arial"/>
                <w:color w:val="000000" w:themeColor="text1"/>
                <w:sz w:val="20"/>
                <w:szCs w:val="20"/>
              </w:rPr>
              <w:t xml:space="preserve"> demonstrations</w:t>
            </w:r>
          </w:p>
          <w:p w14:paraId="27C755BB"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-Role Play/ Drama</w:t>
            </w:r>
          </w:p>
          <w:p w14:paraId="2530AC18"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-Scenario based learning</w:t>
            </w:r>
          </w:p>
          <w:p w14:paraId="257911F2" w14:textId="77777777" w:rsidR="004B5330"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-Jigsaw resources</w:t>
            </w:r>
          </w:p>
          <w:p w14:paraId="759F2DFC" w14:textId="2F7220FA" w:rsidR="004B5330" w:rsidRDefault="004B5330" w:rsidP="004B5330">
            <w:pPr>
              <w:rPr>
                <w:rFonts w:ascii="Arial" w:hAnsi="Arial" w:cs="Arial"/>
                <w:color w:val="000000" w:themeColor="text1"/>
                <w:sz w:val="20"/>
                <w:szCs w:val="20"/>
              </w:rPr>
            </w:pPr>
            <w:r>
              <w:rPr>
                <w:rFonts w:ascii="Arial" w:hAnsi="Arial" w:cs="Arial"/>
                <w:color w:val="000000" w:themeColor="text1"/>
                <w:sz w:val="20"/>
                <w:szCs w:val="20"/>
              </w:rPr>
              <w:t>-</w:t>
            </w:r>
            <w:proofErr w:type="gramStart"/>
            <w:r>
              <w:rPr>
                <w:rFonts w:ascii="Arial" w:hAnsi="Arial" w:cs="Arial"/>
                <w:color w:val="000000" w:themeColor="text1"/>
                <w:sz w:val="20"/>
                <w:szCs w:val="20"/>
              </w:rPr>
              <w:t>Multi media</w:t>
            </w:r>
            <w:proofErr w:type="gramEnd"/>
          </w:p>
          <w:p w14:paraId="64BBA382" w14:textId="752BE160" w:rsidR="004B5330" w:rsidRPr="00F25285" w:rsidRDefault="004B5330" w:rsidP="004B5330">
            <w:pPr>
              <w:rPr>
                <w:rFonts w:ascii="Arial" w:hAnsi="Arial" w:cs="Arial"/>
                <w:color w:val="000000" w:themeColor="text1"/>
                <w:sz w:val="20"/>
                <w:szCs w:val="20"/>
              </w:rPr>
            </w:pPr>
            <w:r>
              <w:rPr>
                <w:rFonts w:ascii="Arial" w:hAnsi="Arial" w:cs="Arial"/>
                <w:color w:val="000000" w:themeColor="text1"/>
                <w:sz w:val="20"/>
                <w:szCs w:val="20"/>
              </w:rPr>
              <w:t>-Guest speaker</w:t>
            </w:r>
          </w:p>
        </w:tc>
        <w:tc>
          <w:tcPr>
            <w:tcW w:w="1028" w:type="dxa"/>
          </w:tcPr>
          <w:p w14:paraId="0D7C9B81" w14:textId="2A4F6CDF"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Chris Hampton</w:t>
            </w:r>
          </w:p>
        </w:tc>
        <w:tc>
          <w:tcPr>
            <w:tcW w:w="1451" w:type="dxa"/>
          </w:tcPr>
          <w:p w14:paraId="5832FA84" w14:textId="77777777" w:rsidR="00D867F5" w:rsidRPr="00170F53" w:rsidRDefault="00D867F5" w:rsidP="00D867F5">
            <w:pPr>
              <w:rPr>
                <w:rFonts w:ascii="Arial" w:hAnsi="Arial" w:cs="Arial"/>
                <w:color w:val="000000" w:themeColor="text1"/>
                <w:sz w:val="20"/>
                <w:szCs w:val="20"/>
              </w:rPr>
            </w:pPr>
            <w:r w:rsidRPr="00170F53">
              <w:rPr>
                <w:rFonts w:ascii="Arial" w:hAnsi="Arial" w:cs="Arial"/>
                <w:color w:val="000000" w:themeColor="text1"/>
                <w:sz w:val="20"/>
                <w:szCs w:val="20"/>
              </w:rPr>
              <w:t xml:space="preserve">Jigsaw PSHE Scheme </w:t>
            </w:r>
          </w:p>
          <w:p w14:paraId="36C176CA" w14:textId="77777777" w:rsidR="00D867F5" w:rsidRPr="00170F53" w:rsidRDefault="00D867F5" w:rsidP="00D867F5">
            <w:pPr>
              <w:rPr>
                <w:rFonts w:ascii="Arial" w:hAnsi="Arial" w:cs="Arial"/>
                <w:color w:val="000000" w:themeColor="text1"/>
                <w:sz w:val="20"/>
                <w:szCs w:val="20"/>
              </w:rPr>
            </w:pPr>
            <w:r w:rsidRPr="00170F53">
              <w:rPr>
                <w:rFonts w:ascii="Arial" w:hAnsi="Arial" w:cs="Arial"/>
                <w:color w:val="000000" w:themeColor="text1"/>
                <w:sz w:val="20"/>
                <w:szCs w:val="20"/>
              </w:rPr>
              <w:t xml:space="preserve">-Jigsaw Journals </w:t>
            </w:r>
            <w:proofErr w:type="gramStart"/>
            <w:r w:rsidRPr="00170F53">
              <w:rPr>
                <w:rFonts w:ascii="Arial" w:hAnsi="Arial" w:cs="Arial"/>
                <w:color w:val="000000" w:themeColor="text1"/>
                <w:sz w:val="20"/>
                <w:szCs w:val="20"/>
              </w:rPr>
              <w:t>  -</w:t>
            </w:r>
            <w:proofErr w:type="gramEnd"/>
            <w:r w:rsidRPr="00170F53">
              <w:rPr>
                <w:rFonts w:ascii="Arial" w:hAnsi="Arial" w:cs="Arial"/>
                <w:color w:val="000000" w:themeColor="text1"/>
                <w:sz w:val="20"/>
                <w:szCs w:val="20"/>
              </w:rPr>
              <w:t xml:space="preserve">Videos &amp; Animations </w:t>
            </w:r>
          </w:p>
          <w:p w14:paraId="36F6FF3F" w14:textId="77777777" w:rsidR="00D867F5" w:rsidRPr="00170F53" w:rsidRDefault="00D867F5" w:rsidP="00D867F5">
            <w:pPr>
              <w:rPr>
                <w:rFonts w:ascii="Arial" w:hAnsi="Arial" w:cs="Arial"/>
                <w:color w:val="000000" w:themeColor="text1"/>
                <w:sz w:val="20"/>
                <w:szCs w:val="20"/>
              </w:rPr>
            </w:pPr>
            <w:r w:rsidRPr="00170F53">
              <w:rPr>
                <w:rFonts w:ascii="Arial" w:hAnsi="Arial" w:cs="Arial"/>
                <w:color w:val="000000" w:themeColor="text1"/>
                <w:sz w:val="20"/>
                <w:szCs w:val="20"/>
              </w:rPr>
              <w:t>-Scenario Cards &amp; Case Studies</w:t>
            </w:r>
          </w:p>
          <w:p w14:paraId="00665F36" w14:textId="3CAAE1E3" w:rsidR="004B5330" w:rsidRPr="00F25285" w:rsidRDefault="00D867F5" w:rsidP="00D867F5">
            <w:pPr>
              <w:rPr>
                <w:rFonts w:ascii="Arial" w:hAnsi="Arial" w:cs="Arial"/>
                <w:color w:val="000000" w:themeColor="text1"/>
                <w:sz w:val="20"/>
                <w:szCs w:val="20"/>
              </w:rPr>
            </w:pPr>
            <w:r w:rsidRPr="00170F53">
              <w:rPr>
                <w:rFonts w:ascii="Arial" w:hAnsi="Arial" w:cs="Arial"/>
                <w:color w:val="000000" w:themeColor="text1"/>
                <w:sz w:val="20"/>
                <w:szCs w:val="20"/>
              </w:rPr>
              <w:t>-Consent &amp; Boundaries Tools</w:t>
            </w:r>
          </w:p>
        </w:tc>
        <w:tc>
          <w:tcPr>
            <w:tcW w:w="1484" w:type="dxa"/>
          </w:tcPr>
          <w:p w14:paraId="40B1E673"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-Simplified language</w:t>
            </w:r>
          </w:p>
          <w:p w14:paraId="03E29EFA"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-Visual support</w:t>
            </w:r>
          </w:p>
          <w:p w14:paraId="725F48B2" w14:textId="27F97E1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-1:1 support</w:t>
            </w:r>
          </w:p>
        </w:tc>
        <w:tc>
          <w:tcPr>
            <w:tcW w:w="1578" w:type="dxa"/>
          </w:tcPr>
          <w:p w14:paraId="296704B6"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w:t>
            </w:r>
            <w:r w:rsidRPr="00F25285">
              <w:rPr>
                <w:rFonts w:ascii="Arial" w:hAnsi="Arial" w:cs="Arial"/>
                <w:sz w:val="20"/>
                <w:szCs w:val="20"/>
              </w:rPr>
              <w:t xml:space="preserve"> </w:t>
            </w:r>
            <w:r w:rsidRPr="00F25285">
              <w:rPr>
                <w:rFonts w:ascii="Arial" w:hAnsi="Arial" w:cs="Arial"/>
                <w:color w:val="000000" w:themeColor="text1"/>
                <w:sz w:val="20"/>
                <w:szCs w:val="20"/>
              </w:rPr>
              <w:t>Parent Information Evenings</w:t>
            </w:r>
          </w:p>
          <w:p w14:paraId="702C711D" w14:textId="77777777" w:rsidR="004B5330" w:rsidRPr="00F25285" w:rsidRDefault="004B5330" w:rsidP="004B5330">
            <w:pPr>
              <w:rPr>
                <w:rFonts w:ascii="Arial" w:hAnsi="Arial" w:cs="Arial"/>
                <w:color w:val="000000" w:themeColor="text1"/>
                <w:sz w:val="20"/>
                <w:szCs w:val="20"/>
              </w:rPr>
            </w:pPr>
            <w:r w:rsidRPr="00F25285">
              <w:rPr>
                <w:rFonts w:ascii="Arial" w:hAnsi="Arial" w:cs="Arial"/>
                <w:color w:val="000000" w:themeColor="text1"/>
                <w:sz w:val="20"/>
                <w:szCs w:val="20"/>
              </w:rPr>
              <w:t>-Termly newsletter</w:t>
            </w:r>
          </w:p>
          <w:p w14:paraId="4C74C9B4" w14:textId="77777777" w:rsidR="004B5330" w:rsidRPr="00F25285" w:rsidRDefault="004B5330" w:rsidP="004B5330">
            <w:pPr>
              <w:rPr>
                <w:rFonts w:ascii="Arial" w:hAnsi="Arial" w:cs="Arial"/>
                <w:color w:val="000000" w:themeColor="text1"/>
                <w:sz w:val="20"/>
                <w:szCs w:val="20"/>
              </w:rPr>
            </w:pPr>
          </w:p>
        </w:tc>
      </w:tr>
      <w:tr w:rsidR="000947EB" w:rsidRPr="007D3B87" w14:paraId="3AC55E59" w14:textId="77777777" w:rsidTr="004B5330">
        <w:tc>
          <w:tcPr>
            <w:tcW w:w="897" w:type="dxa"/>
          </w:tcPr>
          <w:p w14:paraId="1985DAA4" w14:textId="77777777" w:rsidR="000947EB" w:rsidRPr="007D3B87" w:rsidRDefault="000947EB" w:rsidP="000947EB">
            <w:pPr>
              <w:rPr>
                <w:rFonts w:ascii="Arial" w:hAnsi="Arial" w:cs="Arial"/>
                <w:color w:val="000000" w:themeColor="text1"/>
                <w:sz w:val="24"/>
                <w:szCs w:val="24"/>
              </w:rPr>
            </w:pPr>
            <w:r w:rsidRPr="007D3B87">
              <w:rPr>
                <w:rFonts w:ascii="Segoe UI Emoji" w:hAnsi="Segoe UI Emoji" w:cs="Segoe UI Emoji"/>
                <w:color w:val="000000" w:themeColor="text1"/>
                <w:sz w:val="24"/>
                <w:szCs w:val="24"/>
              </w:rPr>
              <w:t>🟨</w:t>
            </w:r>
            <w:r w:rsidRPr="007D3B87">
              <w:rPr>
                <w:rFonts w:ascii="Arial" w:hAnsi="Arial" w:cs="Arial"/>
                <w:color w:val="000000" w:themeColor="text1"/>
                <w:sz w:val="24"/>
                <w:szCs w:val="24"/>
              </w:rPr>
              <w:t xml:space="preserve"> Both</w:t>
            </w:r>
          </w:p>
        </w:tc>
        <w:tc>
          <w:tcPr>
            <w:tcW w:w="1384" w:type="dxa"/>
          </w:tcPr>
          <w:p w14:paraId="3F2190BB" w14:textId="7777777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Developing Bodies (puberty, menstrual health, reproductive health, menopause)</w:t>
            </w:r>
          </w:p>
        </w:tc>
        <w:tc>
          <w:tcPr>
            <w:tcW w:w="1450" w:type="dxa"/>
          </w:tcPr>
          <w:p w14:paraId="7AFAF896" w14:textId="77777777"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Year 7-11</w:t>
            </w:r>
          </w:p>
          <w:p w14:paraId="05BA36E5" w14:textId="7F22A32D"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(Changing Me)</w:t>
            </w:r>
          </w:p>
        </w:tc>
        <w:tc>
          <w:tcPr>
            <w:tcW w:w="972" w:type="dxa"/>
          </w:tcPr>
          <w:p w14:paraId="53D8A451" w14:textId="49967428"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Summer Term 2</w:t>
            </w:r>
          </w:p>
        </w:tc>
        <w:tc>
          <w:tcPr>
            <w:tcW w:w="1584" w:type="dxa"/>
          </w:tcPr>
          <w:p w14:paraId="67B7EFA8" w14:textId="77777777" w:rsidR="000947EB" w:rsidRDefault="002E41AA" w:rsidP="000947EB">
            <w:pPr>
              <w:rPr>
                <w:rFonts w:ascii="Arial" w:hAnsi="Arial" w:cs="Arial"/>
                <w:color w:val="000000" w:themeColor="text1"/>
                <w:sz w:val="20"/>
                <w:szCs w:val="20"/>
              </w:rPr>
            </w:pPr>
            <w:r>
              <w:rPr>
                <w:rFonts w:ascii="Arial" w:hAnsi="Arial" w:cs="Arial"/>
                <w:color w:val="000000" w:themeColor="text1"/>
                <w:sz w:val="20"/>
                <w:szCs w:val="20"/>
              </w:rPr>
              <w:t>-Question box</w:t>
            </w:r>
          </w:p>
          <w:p w14:paraId="50ED91DB" w14:textId="77777777" w:rsidR="002E41AA" w:rsidRDefault="002E41AA" w:rsidP="000947EB">
            <w:pPr>
              <w:rPr>
                <w:rFonts w:ascii="Arial" w:hAnsi="Arial" w:cs="Arial"/>
                <w:color w:val="000000" w:themeColor="text1"/>
                <w:sz w:val="20"/>
                <w:szCs w:val="20"/>
              </w:rPr>
            </w:pPr>
            <w:r>
              <w:rPr>
                <w:rFonts w:ascii="Arial" w:hAnsi="Arial" w:cs="Arial"/>
                <w:color w:val="000000" w:themeColor="text1"/>
                <w:sz w:val="20"/>
                <w:szCs w:val="20"/>
              </w:rPr>
              <w:t>-</w:t>
            </w:r>
            <w:r w:rsidR="00265BAE">
              <w:rPr>
                <w:rFonts w:ascii="Arial" w:hAnsi="Arial" w:cs="Arial"/>
                <w:color w:val="000000" w:themeColor="text1"/>
                <w:sz w:val="20"/>
                <w:szCs w:val="20"/>
              </w:rPr>
              <w:t>Interactive games</w:t>
            </w:r>
          </w:p>
          <w:p w14:paraId="392488F3" w14:textId="0050D062" w:rsidR="00265BAE" w:rsidRPr="00F25285" w:rsidRDefault="00265BAE" w:rsidP="000947EB">
            <w:pPr>
              <w:rPr>
                <w:rFonts w:ascii="Arial" w:hAnsi="Arial" w:cs="Arial"/>
                <w:color w:val="000000" w:themeColor="text1"/>
                <w:sz w:val="20"/>
                <w:szCs w:val="20"/>
              </w:rPr>
            </w:pPr>
            <w:r>
              <w:rPr>
                <w:rFonts w:ascii="Arial" w:hAnsi="Arial" w:cs="Arial"/>
                <w:color w:val="000000" w:themeColor="text1"/>
                <w:sz w:val="20"/>
                <w:szCs w:val="20"/>
              </w:rPr>
              <w:t>-</w:t>
            </w:r>
            <w:r w:rsidR="00CE3DF2">
              <w:rPr>
                <w:rFonts w:ascii="Arial" w:hAnsi="Arial" w:cs="Arial"/>
                <w:color w:val="000000" w:themeColor="text1"/>
                <w:sz w:val="20"/>
                <w:szCs w:val="20"/>
              </w:rPr>
              <w:t>Small group work</w:t>
            </w:r>
          </w:p>
        </w:tc>
        <w:tc>
          <w:tcPr>
            <w:tcW w:w="1028" w:type="dxa"/>
          </w:tcPr>
          <w:p w14:paraId="49A69DBB" w14:textId="4410778F" w:rsidR="000947EB" w:rsidRPr="00F25285" w:rsidRDefault="000947EB" w:rsidP="000947EB">
            <w:pPr>
              <w:rPr>
                <w:rFonts w:ascii="Arial" w:hAnsi="Arial" w:cs="Arial"/>
                <w:color w:val="000000" w:themeColor="text1"/>
                <w:sz w:val="20"/>
                <w:szCs w:val="20"/>
              </w:rPr>
            </w:pPr>
            <w:r w:rsidRPr="00F25285">
              <w:rPr>
                <w:rFonts w:ascii="Arial" w:hAnsi="Arial" w:cs="Arial"/>
                <w:color w:val="000000" w:themeColor="text1"/>
                <w:sz w:val="20"/>
                <w:szCs w:val="20"/>
              </w:rPr>
              <w:t>Chris Hampton</w:t>
            </w:r>
          </w:p>
        </w:tc>
        <w:tc>
          <w:tcPr>
            <w:tcW w:w="1451" w:type="dxa"/>
          </w:tcPr>
          <w:p w14:paraId="4A45AE3C" w14:textId="77777777" w:rsidR="000947EB" w:rsidRDefault="0059049A" w:rsidP="000947EB">
            <w:pPr>
              <w:rPr>
                <w:rFonts w:ascii="Arial" w:hAnsi="Arial" w:cs="Arial"/>
                <w:color w:val="000000" w:themeColor="text1"/>
                <w:sz w:val="20"/>
                <w:szCs w:val="20"/>
              </w:rPr>
            </w:pPr>
            <w:r>
              <w:rPr>
                <w:rFonts w:ascii="Arial" w:hAnsi="Arial" w:cs="Arial"/>
                <w:color w:val="000000" w:themeColor="text1"/>
                <w:sz w:val="20"/>
                <w:szCs w:val="20"/>
              </w:rPr>
              <w:t>-</w:t>
            </w:r>
            <w:r w:rsidRPr="0059049A">
              <w:t xml:space="preserve"> </w:t>
            </w:r>
            <w:r w:rsidRPr="0059049A">
              <w:rPr>
                <w:rFonts w:ascii="Arial" w:hAnsi="Arial" w:cs="Arial"/>
                <w:color w:val="000000" w:themeColor="text1"/>
                <w:sz w:val="20"/>
                <w:szCs w:val="20"/>
              </w:rPr>
              <w:t>Puberty &amp; Menstrual Health Resources</w:t>
            </w:r>
          </w:p>
          <w:p w14:paraId="03FDAD36" w14:textId="77777777" w:rsidR="0059049A" w:rsidRDefault="0059049A" w:rsidP="000947EB">
            <w:pPr>
              <w:rPr>
                <w:rFonts w:ascii="Arial" w:hAnsi="Arial" w:cs="Arial"/>
                <w:color w:val="000000" w:themeColor="text1"/>
                <w:sz w:val="20"/>
                <w:szCs w:val="20"/>
              </w:rPr>
            </w:pPr>
            <w:r>
              <w:rPr>
                <w:rFonts w:ascii="Arial" w:hAnsi="Arial" w:cs="Arial"/>
                <w:color w:val="000000" w:themeColor="text1"/>
                <w:sz w:val="20"/>
                <w:szCs w:val="20"/>
              </w:rPr>
              <w:t>-</w:t>
            </w:r>
            <w:r w:rsidR="00C2232B" w:rsidRPr="00C2232B">
              <w:t xml:space="preserve"> </w:t>
            </w:r>
            <w:r w:rsidR="00C2232B" w:rsidRPr="00C2232B">
              <w:rPr>
                <w:rFonts w:ascii="Arial" w:hAnsi="Arial" w:cs="Arial"/>
                <w:color w:val="000000" w:themeColor="text1"/>
                <w:sz w:val="20"/>
                <w:szCs w:val="20"/>
              </w:rPr>
              <w:t>Menopause Resources</w:t>
            </w:r>
          </w:p>
          <w:p w14:paraId="17FDE567" w14:textId="005505C9" w:rsidR="00C2232B" w:rsidRPr="00F25285" w:rsidRDefault="00C2232B" w:rsidP="000947EB">
            <w:pPr>
              <w:rPr>
                <w:rFonts w:ascii="Arial" w:hAnsi="Arial" w:cs="Arial"/>
                <w:color w:val="000000" w:themeColor="text1"/>
                <w:sz w:val="20"/>
                <w:szCs w:val="20"/>
              </w:rPr>
            </w:pPr>
            <w:r>
              <w:rPr>
                <w:rFonts w:ascii="Arial" w:hAnsi="Arial" w:cs="Arial"/>
                <w:color w:val="000000" w:themeColor="text1"/>
                <w:sz w:val="20"/>
                <w:szCs w:val="20"/>
              </w:rPr>
              <w:t>-</w:t>
            </w:r>
            <w:proofErr w:type="spellStart"/>
            <w:proofErr w:type="gramStart"/>
            <w:r>
              <w:rPr>
                <w:rFonts w:ascii="Arial" w:hAnsi="Arial" w:cs="Arial"/>
                <w:color w:val="000000" w:themeColor="text1"/>
                <w:sz w:val="20"/>
                <w:szCs w:val="20"/>
              </w:rPr>
              <w:t>Multi media</w:t>
            </w:r>
            <w:proofErr w:type="spellEnd"/>
            <w:proofErr w:type="gramEnd"/>
            <w:r>
              <w:rPr>
                <w:rFonts w:ascii="Arial" w:hAnsi="Arial" w:cs="Arial"/>
                <w:color w:val="000000" w:themeColor="text1"/>
                <w:sz w:val="20"/>
                <w:szCs w:val="20"/>
              </w:rPr>
              <w:t xml:space="preserve"> resources</w:t>
            </w:r>
          </w:p>
        </w:tc>
        <w:tc>
          <w:tcPr>
            <w:tcW w:w="1484" w:type="dxa"/>
          </w:tcPr>
          <w:p w14:paraId="6F7ED77B" w14:textId="6637E84E" w:rsidR="00C2232B" w:rsidRPr="00F25285" w:rsidRDefault="00C2232B" w:rsidP="00C2232B">
            <w:pPr>
              <w:rPr>
                <w:rFonts w:ascii="Arial" w:hAnsi="Arial" w:cs="Arial"/>
                <w:color w:val="000000" w:themeColor="text1"/>
                <w:sz w:val="20"/>
                <w:szCs w:val="20"/>
              </w:rPr>
            </w:pPr>
            <w:r>
              <w:rPr>
                <w:rFonts w:ascii="Arial" w:hAnsi="Arial" w:cs="Arial"/>
                <w:color w:val="000000" w:themeColor="text1"/>
                <w:sz w:val="20"/>
                <w:szCs w:val="20"/>
              </w:rPr>
              <w:t>-</w:t>
            </w:r>
            <w:r w:rsidRPr="00F25285">
              <w:rPr>
                <w:rFonts w:ascii="Arial" w:hAnsi="Arial" w:cs="Arial"/>
                <w:color w:val="000000" w:themeColor="text1"/>
                <w:sz w:val="20"/>
                <w:szCs w:val="20"/>
              </w:rPr>
              <w:t>Simplified language</w:t>
            </w:r>
          </w:p>
          <w:p w14:paraId="701D8E01" w14:textId="77777777" w:rsidR="00C2232B" w:rsidRPr="00F25285" w:rsidRDefault="00C2232B" w:rsidP="00C2232B">
            <w:pPr>
              <w:rPr>
                <w:rFonts w:ascii="Arial" w:hAnsi="Arial" w:cs="Arial"/>
                <w:color w:val="000000" w:themeColor="text1"/>
                <w:sz w:val="20"/>
                <w:szCs w:val="20"/>
              </w:rPr>
            </w:pPr>
            <w:r w:rsidRPr="00F25285">
              <w:rPr>
                <w:rFonts w:ascii="Arial" w:hAnsi="Arial" w:cs="Arial"/>
                <w:color w:val="000000" w:themeColor="text1"/>
                <w:sz w:val="20"/>
                <w:szCs w:val="20"/>
              </w:rPr>
              <w:t>-Visual support</w:t>
            </w:r>
          </w:p>
          <w:p w14:paraId="02566B6D" w14:textId="38DDB42D" w:rsidR="000947EB" w:rsidRPr="00F25285" w:rsidRDefault="00C2232B" w:rsidP="00C2232B">
            <w:pPr>
              <w:rPr>
                <w:rFonts w:ascii="Arial" w:hAnsi="Arial" w:cs="Arial"/>
                <w:color w:val="000000" w:themeColor="text1"/>
                <w:sz w:val="20"/>
                <w:szCs w:val="20"/>
              </w:rPr>
            </w:pPr>
            <w:r w:rsidRPr="00F25285">
              <w:rPr>
                <w:rFonts w:ascii="Arial" w:hAnsi="Arial" w:cs="Arial"/>
                <w:color w:val="000000" w:themeColor="text1"/>
                <w:sz w:val="20"/>
                <w:szCs w:val="20"/>
              </w:rPr>
              <w:t>-1:1 support</w:t>
            </w:r>
          </w:p>
        </w:tc>
        <w:tc>
          <w:tcPr>
            <w:tcW w:w="1578" w:type="dxa"/>
          </w:tcPr>
          <w:p w14:paraId="31F3D6DF" w14:textId="77777777" w:rsidR="00C2232B" w:rsidRPr="00DA2702" w:rsidRDefault="00C2232B" w:rsidP="00C2232B">
            <w:pPr>
              <w:rPr>
                <w:rFonts w:ascii="Arial" w:hAnsi="Arial" w:cs="Arial"/>
                <w:color w:val="000000" w:themeColor="text1"/>
                <w:sz w:val="20"/>
                <w:szCs w:val="20"/>
              </w:rPr>
            </w:pPr>
            <w:r w:rsidRPr="00DA2702">
              <w:rPr>
                <w:rFonts w:ascii="Arial" w:hAnsi="Arial" w:cs="Arial"/>
                <w:color w:val="000000" w:themeColor="text1"/>
                <w:sz w:val="20"/>
                <w:szCs w:val="20"/>
              </w:rPr>
              <w:t>-</w:t>
            </w:r>
            <w:r w:rsidRPr="00DA2702">
              <w:rPr>
                <w:rFonts w:ascii="Arial" w:hAnsi="Arial" w:cs="Arial"/>
              </w:rPr>
              <w:t xml:space="preserve"> </w:t>
            </w:r>
            <w:r w:rsidRPr="00DA2702">
              <w:rPr>
                <w:rFonts w:ascii="Arial" w:hAnsi="Arial" w:cs="Arial"/>
                <w:color w:val="000000" w:themeColor="text1"/>
                <w:sz w:val="20"/>
                <w:szCs w:val="20"/>
              </w:rPr>
              <w:t>Parent Information Evenings</w:t>
            </w:r>
          </w:p>
          <w:p w14:paraId="728707A5" w14:textId="77777777" w:rsidR="00C2232B" w:rsidRPr="00DA2702" w:rsidRDefault="00C2232B" w:rsidP="00C2232B">
            <w:pPr>
              <w:rPr>
                <w:rFonts w:ascii="Arial" w:hAnsi="Arial" w:cs="Arial"/>
                <w:color w:val="000000" w:themeColor="text1"/>
                <w:sz w:val="20"/>
                <w:szCs w:val="20"/>
              </w:rPr>
            </w:pPr>
            <w:r w:rsidRPr="00DA2702">
              <w:rPr>
                <w:rFonts w:ascii="Arial" w:hAnsi="Arial" w:cs="Arial"/>
                <w:color w:val="000000" w:themeColor="text1"/>
                <w:sz w:val="20"/>
                <w:szCs w:val="20"/>
              </w:rPr>
              <w:t>-Termly newsletter</w:t>
            </w:r>
          </w:p>
          <w:p w14:paraId="413D2E97" w14:textId="77777777" w:rsidR="00C2232B" w:rsidRPr="00FD623B" w:rsidRDefault="00C2232B" w:rsidP="00C2232B">
            <w:pPr>
              <w:rPr>
                <w:rFonts w:ascii="Arial" w:hAnsi="Arial" w:cs="Arial"/>
                <w:color w:val="000000" w:themeColor="text1"/>
                <w:sz w:val="20"/>
                <w:szCs w:val="20"/>
              </w:rPr>
            </w:pPr>
            <w:r w:rsidRPr="00DA2702">
              <w:rPr>
                <w:rFonts w:ascii="Arial" w:hAnsi="Arial" w:cs="Arial"/>
                <w:color w:val="000000" w:themeColor="text1"/>
                <w:sz w:val="20"/>
                <w:szCs w:val="20"/>
              </w:rPr>
              <w:t>-</w:t>
            </w:r>
            <w:r w:rsidRPr="00FD623B">
              <w:rPr>
                <w:rFonts w:ascii="Arial" w:hAnsi="Arial" w:cs="Arial"/>
                <w:color w:val="000000" w:themeColor="text1"/>
                <w:sz w:val="20"/>
                <w:szCs w:val="20"/>
              </w:rPr>
              <w:t xml:space="preserve">Curriculum overview on </w:t>
            </w:r>
          </w:p>
          <w:p w14:paraId="63313530" w14:textId="77777777" w:rsidR="00C2232B" w:rsidRDefault="00C2232B" w:rsidP="00C2232B">
            <w:pPr>
              <w:rPr>
                <w:rFonts w:ascii="Arial" w:hAnsi="Arial" w:cs="Arial"/>
                <w:color w:val="000000" w:themeColor="text1"/>
                <w:sz w:val="20"/>
                <w:szCs w:val="20"/>
              </w:rPr>
            </w:pPr>
            <w:r w:rsidRPr="00DA2702">
              <w:rPr>
                <w:rFonts w:ascii="Arial" w:hAnsi="Arial" w:cs="Arial"/>
                <w:color w:val="000000" w:themeColor="text1"/>
                <w:sz w:val="20"/>
                <w:szCs w:val="20"/>
              </w:rPr>
              <w:t>-L</w:t>
            </w:r>
            <w:r w:rsidRPr="00FD623B">
              <w:rPr>
                <w:rFonts w:ascii="Arial" w:hAnsi="Arial" w:cs="Arial"/>
                <w:color w:val="000000" w:themeColor="text1"/>
                <w:sz w:val="20"/>
                <w:szCs w:val="20"/>
              </w:rPr>
              <w:t>etters/emails home</w:t>
            </w:r>
            <w:r>
              <w:rPr>
                <w:rFonts w:ascii="Arial" w:hAnsi="Arial" w:cs="Arial"/>
                <w:color w:val="000000" w:themeColor="text1"/>
                <w:sz w:val="20"/>
                <w:szCs w:val="20"/>
              </w:rPr>
              <w:t>/ permission from parent</w:t>
            </w:r>
          </w:p>
          <w:p w14:paraId="4863E141" w14:textId="77777777" w:rsidR="000947EB" w:rsidRPr="00F25285" w:rsidRDefault="000947EB" w:rsidP="000947EB">
            <w:pPr>
              <w:rPr>
                <w:rFonts w:ascii="Arial" w:hAnsi="Arial" w:cs="Arial"/>
                <w:color w:val="000000" w:themeColor="text1"/>
                <w:sz w:val="20"/>
                <w:szCs w:val="20"/>
              </w:rPr>
            </w:pPr>
          </w:p>
        </w:tc>
      </w:tr>
    </w:tbl>
    <w:p w14:paraId="3EE36B13" w14:textId="697F5E4C" w:rsidR="00B33AC0" w:rsidRPr="00834E28" w:rsidRDefault="000B294F" w:rsidP="000B294F">
      <w:pPr>
        <w:tabs>
          <w:tab w:val="left" w:pos="3280"/>
        </w:tabs>
        <w:rPr>
          <w:rFonts w:ascii="Arial" w:eastAsia="Arial" w:hAnsi="Arial" w:cs="Arial"/>
          <w:bCs/>
          <w:color w:val="000000"/>
          <w:spacing w:val="-1"/>
          <w:sz w:val="24"/>
          <w:szCs w:val="24"/>
        </w:rPr>
      </w:pPr>
      <w:r>
        <w:rPr>
          <w:rFonts w:ascii="Arial" w:hAnsi="Arial" w:cs="Arial"/>
          <w:sz w:val="24"/>
          <w:szCs w:val="24"/>
        </w:rPr>
        <w:tab/>
      </w:r>
      <w:bookmarkEnd w:id="0"/>
    </w:p>
    <w:sectPr w:rsidR="00B33AC0" w:rsidRPr="00834E28" w:rsidSect="00822749">
      <w:headerReference w:type="default" r:id="rId7"/>
      <w:footerReference w:type="default" r:id="rId8"/>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F77D" w14:textId="77777777" w:rsidR="00836E37" w:rsidRDefault="00836E37" w:rsidP="002C3600">
      <w:pPr>
        <w:spacing w:after="0" w:line="240" w:lineRule="auto"/>
      </w:pPr>
      <w:r>
        <w:separator/>
      </w:r>
    </w:p>
  </w:endnote>
  <w:endnote w:type="continuationSeparator" w:id="0">
    <w:p w14:paraId="78C0DB52" w14:textId="77777777" w:rsidR="00836E37" w:rsidRDefault="00836E37" w:rsidP="002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D76" w14:textId="77777777" w:rsidR="00F768B4"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77696" behindDoc="0" locked="0" layoutInCell="1" allowOverlap="1" wp14:anchorId="37C2A2C2" wp14:editId="40EACEA2">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D55DF" id="Line 9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749CCE0" w14:textId="7876327C" w:rsidR="00941779" w:rsidRPr="00DB7BBB" w:rsidRDefault="00F768B4"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EDE.POL.00</w:t>
    </w:r>
    <w:r w:rsidR="00C063A9">
      <w:rPr>
        <w:rFonts w:ascii="Arial" w:eastAsia="Century Gothic" w:hAnsi="Arial" w:cs="Arial"/>
        <w:color w:val="000000"/>
        <w:spacing w:val="-2"/>
        <w:sz w:val="16"/>
        <w:szCs w:val="16"/>
      </w:rPr>
      <w:t>3</w:t>
    </w:r>
    <w:r w:rsidRPr="00DB7BBB">
      <w:rPr>
        <w:rFonts w:ascii="Arial" w:eastAsia="Century Gothic" w:hAnsi="Arial" w:cs="Arial"/>
        <w:color w:val="000000"/>
        <w:spacing w:val="-2"/>
        <w:sz w:val="16"/>
        <w:szCs w:val="16"/>
      </w:rPr>
      <w:t xml:space="preserve"> </w:t>
    </w:r>
    <w:r w:rsidR="00C063A9">
      <w:rPr>
        <w:rFonts w:ascii="Arial" w:eastAsia="Century Gothic" w:hAnsi="Arial" w:cs="Arial"/>
        <w:color w:val="000000"/>
        <w:spacing w:val="-2"/>
        <w:sz w:val="16"/>
        <w:szCs w:val="16"/>
      </w:rPr>
      <w:t>RSHE Policy</w:t>
    </w:r>
  </w:p>
  <w:p w14:paraId="79A85B7C" w14:textId="35456C64" w:rsidR="00F768B4" w:rsidRPr="00DB7BBB"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925868471"/>
      <w:docPartObj>
        <w:docPartGallery w:val="Page Numbers (Bottom of Page)"/>
        <w:docPartUnique/>
      </w:docPartObj>
    </w:sdtPr>
    <w:sdtEndPr/>
    <w:sdtContent>
      <w:sdt>
        <w:sdtPr>
          <w:rPr>
            <w:rFonts w:ascii="Arial" w:hAnsi="Arial" w:cs="Arial"/>
            <w:sz w:val="16"/>
            <w:szCs w:val="16"/>
          </w:rPr>
          <w:id w:val="186951882"/>
          <w:docPartObj>
            <w:docPartGallery w:val="Page Numbers (Top of Page)"/>
            <w:docPartUnique/>
          </w:docPartObj>
        </w:sdtPr>
        <w:sdtEndPr/>
        <w:sdtContent>
          <w:p w14:paraId="4ACA9929" w14:textId="77777777" w:rsidR="00F768B4" w:rsidRPr="00DB7BBB" w:rsidRDefault="00F768B4"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59629023" w14:textId="77777777" w:rsidR="00F768B4" w:rsidRPr="002626C3" w:rsidRDefault="00F768B4"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3252" w14:textId="77777777" w:rsidR="00836E37" w:rsidRDefault="00836E37" w:rsidP="002C3600">
      <w:pPr>
        <w:spacing w:after="0" w:line="240" w:lineRule="auto"/>
      </w:pPr>
      <w:r>
        <w:separator/>
      </w:r>
    </w:p>
  </w:footnote>
  <w:footnote w:type="continuationSeparator" w:id="0">
    <w:p w14:paraId="0391C9F2" w14:textId="77777777" w:rsidR="00836E37" w:rsidRDefault="00836E37" w:rsidP="002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12EC" w14:textId="3A004C15" w:rsidR="001B33AA" w:rsidRDefault="000725C1">
    <w:pPr>
      <w:pStyle w:val="Header"/>
    </w:pPr>
    <w:r w:rsidRPr="00F228D9">
      <w:rPr>
        <w:noProof/>
      </w:rPr>
      <w:drawing>
        <wp:anchor distT="0" distB="0" distL="114300" distR="114300" simplePos="0" relativeHeight="251679744" behindDoc="1" locked="0" layoutInCell="1" allowOverlap="1" wp14:anchorId="3873A50F" wp14:editId="0F951A92">
          <wp:simplePos x="0" y="0"/>
          <wp:positionH relativeFrom="column">
            <wp:posOffset>5713095</wp:posOffset>
          </wp:positionH>
          <wp:positionV relativeFrom="paragraph">
            <wp:posOffset>-309880</wp:posOffset>
          </wp:positionV>
          <wp:extent cx="859790" cy="621458"/>
          <wp:effectExtent l="0" t="0" r="0" b="7620"/>
          <wp:wrapTight wrapText="bothSides">
            <wp:wrapPolygon edited="0">
              <wp:start x="0" y="0"/>
              <wp:lineTo x="0" y="21202"/>
              <wp:lineTo x="21058" y="21202"/>
              <wp:lineTo x="21058" y="0"/>
              <wp:lineTo x="0" y="0"/>
            </wp:wrapPolygon>
          </wp:wrapTight>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62145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687CACA4" wp14:editId="52E627FE">
          <wp:simplePos x="0" y="0"/>
          <wp:positionH relativeFrom="column">
            <wp:posOffset>-427355</wp:posOffset>
          </wp:positionH>
          <wp:positionV relativeFrom="paragraph">
            <wp:posOffset>-335280</wp:posOffset>
          </wp:positionV>
          <wp:extent cx="895238" cy="800000"/>
          <wp:effectExtent l="0" t="0" r="635" b="635"/>
          <wp:wrapTight wrapText="bothSides">
            <wp:wrapPolygon edited="0">
              <wp:start x="0" y="0"/>
              <wp:lineTo x="0" y="21102"/>
              <wp:lineTo x="21155" y="21102"/>
              <wp:lineTo x="21155" y="0"/>
              <wp:lineTo x="0" y="0"/>
            </wp:wrapPolygon>
          </wp:wrapTight>
          <wp:docPr id="84282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26253" name=""/>
                  <pic:cNvPicPr/>
                </pic:nvPicPr>
                <pic:blipFill>
                  <a:blip r:embed="rId2">
                    <a:extLst>
                      <a:ext uri="{28A0092B-C50C-407E-A947-70E740481C1C}">
                        <a14:useLocalDpi xmlns:a14="http://schemas.microsoft.com/office/drawing/2010/main" val="0"/>
                      </a:ext>
                    </a:extLst>
                  </a:blip>
                  <a:stretch>
                    <a:fillRect/>
                  </a:stretch>
                </pic:blipFill>
                <pic:spPr>
                  <a:xfrm>
                    <a:off x="0" y="0"/>
                    <a:ext cx="895238" cy="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E4"/>
    <w:multiLevelType w:val="multilevel"/>
    <w:tmpl w:val="160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0DD"/>
    <w:multiLevelType w:val="hybridMultilevel"/>
    <w:tmpl w:val="BD145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A7425A"/>
    <w:multiLevelType w:val="hybridMultilevel"/>
    <w:tmpl w:val="7BA27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E127D8"/>
    <w:multiLevelType w:val="hybridMultilevel"/>
    <w:tmpl w:val="80DE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333E1"/>
    <w:multiLevelType w:val="multilevel"/>
    <w:tmpl w:val="08A0627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0CAC6782"/>
    <w:multiLevelType w:val="hybridMultilevel"/>
    <w:tmpl w:val="475AD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E00BCB"/>
    <w:multiLevelType w:val="hybridMultilevel"/>
    <w:tmpl w:val="281C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FD3568"/>
    <w:multiLevelType w:val="hybridMultilevel"/>
    <w:tmpl w:val="115C6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6444E7"/>
    <w:multiLevelType w:val="hybridMultilevel"/>
    <w:tmpl w:val="0FD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0F417A"/>
    <w:multiLevelType w:val="hybridMultilevel"/>
    <w:tmpl w:val="3440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F16ED6"/>
    <w:multiLevelType w:val="hybridMultilevel"/>
    <w:tmpl w:val="92AC4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ED2C06"/>
    <w:multiLevelType w:val="hybridMultilevel"/>
    <w:tmpl w:val="51EE9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C34ACE"/>
    <w:multiLevelType w:val="hybridMultilevel"/>
    <w:tmpl w:val="F2066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B50678"/>
    <w:multiLevelType w:val="hybridMultilevel"/>
    <w:tmpl w:val="910E5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AF70FA"/>
    <w:multiLevelType w:val="hybridMultilevel"/>
    <w:tmpl w:val="06401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ED3AC1"/>
    <w:multiLevelType w:val="hybridMultilevel"/>
    <w:tmpl w:val="92F06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E25353B"/>
    <w:multiLevelType w:val="hybridMultilevel"/>
    <w:tmpl w:val="A2C63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3C25A9"/>
    <w:multiLevelType w:val="hybridMultilevel"/>
    <w:tmpl w:val="1A9A0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2E5C30"/>
    <w:multiLevelType w:val="hybridMultilevel"/>
    <w:tmpl w:val="D3E20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6C04AED"/>
    <w:multiLevelType w:val="hybridMultilevel"/>
    <w:tmpl w:val="5A6A1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9931995"/>
    <w:multiLevelType w:val="hybridMultilevel"/>
    <w:tmpl w:val="406AA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9A85A5F"/>
    <w:multiLevelType w:val="hybridMultilevel"/>
    <w:tmpl w:val="4AA4C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A302348"/>
    <w:multiLevelType w:val="hybridMultilevel"/>
    <w:tmpl w:val="73DAE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E2B66BD"/>
    <w:multiLevelType w:val="hybridMultilevel"/>
    <w:tmpl w:val="456CC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F3114F6"/>
    <w:multiLevelType w:val="hybridMultilevel"/>
    <w:tmpl w:val="A268F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F7544A"/>
    <w:multiLevelType w:val="hybridMultilevel"/>
    <w:tmpl w:val="E4AE8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1316457"/>
    <w:multiLevelType w:val="hybridMultilevel"/>
    <w:tmpl w:val="3A72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A13269"/>
    <w:multiLevelType w:val="hybridMultilevel"/>
    <w:tmpl w:val="5A40A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20D6187"/>
    <w:multiLevelType w:val="hybridMultilevel"/>
    <w:tmpl w:val="93105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21517F4"/>
    <w:multiLevelType w:val="hybridMultilevel"/>
    <w:tmpl w:val="4F48E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6C96F79"/>
    <w:multiLevelType w:val="multilevel"/>
    <w:tmpl w:val="9FCA7BE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15:restartNumberingAfterBreak="0">
    <w:nsid w:val="3DDE2CEC"/>
    <w:multiLevelType w:val="hybridMultilevel"/>
    <w:tmpl w:val="0C4C3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E6D1111"/>
    <w:multiLevelType w:val="hybridMultilevel"/>
    <w:tmpl w:val="CE6EE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46352F4"/>
    <w:multiLevelType w:val="multilevel"/>
    <w:tmpl w:val="B3DC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501" w:hanging="360"/>
      </w:pPr>
      <w:rPr>
        <w:rFonts w:eastAsiaTheme="minorHAnsi" w:hint="default"/>
        <w:b/>
        <w:bCs/>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7802DB"/>
    <w:multiLevelType w:val="hybridMultilevel"/>
    <w:tmpl w:val="8FF2B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8B16B50"/>
    <w:multiLevelType w:val="hybridMultilevel"/>
    <w:tmpl w:val="5240C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AF31B86"/>
    <w:multiLevelType w:val="multilevel"/>
    <w:tmpl w:val="5A88AAE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15:restartNumberingAfterBreak="0">
    <w:nsid w:val="52350E21"/>
    <w:multiLevelType w:val="hybridMultilevel"/>
    <w:tmpl w:val="54165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B86F03"/>
    <w:multiLevelType w:val="hybridMultilevel"/>
    <w:tmpl w:val="229C1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50C6461"/>
    <w:multiLevelType w:val="hybridMultilevel"/>
    <w:tmpl w:val="6EF66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8685965"/>
    <w:multiLevelType w:val="hybridMultilevel"/>
    <w:tmpl w:val="A468B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E0832E0"/>
    <w:multiLevelType w:val="hybridMultilevel"/>
    <w:tmpl w:val="00DC3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F102D2D"/>
    <w:multiLevelType w:val="hybridMultilevel"/>
    <w:tmpl w:val="C44E8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5204144"/>
    <w:multiLevelType w:val="hybridMultilevel"/>
    <w:tmpl w:val="00308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64E0032"/>
    <w:multiLevelType w:val="hybridMultilevel"/>
    <w:tmpl w:val="37869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6CD23F6"/>
    <w:multiLevelType w:val="hybridMultilevel"/>
    <w:tmpl w:val="847AD812"/>
    <w:lvl w:ilvl="0" w:tplc="7654F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6428D5"/>
    <w:multiLevelType w:val="hybridMultilevel"/>
    <w:tmpl w:val="660EC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7C1351C"/>
    <w:multiLevelType w:val="hybridMultilevel"/>
    <w:tmpl w:val="53648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8CC2AF5"/>
    <w:multiLevelType w:val="hybridMultilevel"/>
    <w:tmpl w:val="6D607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B1F46CD"/>
    <w:multiLevelType w:val="hybridMultilevel"/>
    <w:tmpl w:val="BABAF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C596EEF"/>
    <w:multiLevelType w:val="hybridMultilevel"/>
    <w:tmpl w:val="179AF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21B4836"/>
    <w:multiLevelType w:val="hybridMultilevel"/>
    <w:tmpl w:val="FC981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2766963"/>
    <w:multiLevelType w:val="hybridMultilevel"/>
    <w:tmpl w:val="B1B62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5E52ABD"/>
    <w:multiLevelType w:val="hybridMultilevel"/>
    <w:tmpl w:val="8E688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9EA4BE4"/>
    <w:multiLevelType w:val="hybridMultilevel"/>
    <w:tmpl w:val="50320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C2F6646"/>
    <w:multiLevelType w:val="hybridMultilevel"/>
    <w:tmpl w:val="AE92C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DB263C9"/>
    <w:multiLevelType w:val="hybridMultilevel"/>
    <w:tmpl w:val="D360A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E084DD3"/>
    <w:multiLevelType w:val="hybridMultilevel"/>
    <w:tmpl w:val="A1DAD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6062884">
    <w:abstractNumId w:val="33"/>
  </w:num>
  <w:num w:numId="2" w16cid:durableId="1906329502">
    <w:abstractNumId w:val="45"/>
  </w:num>
  <w:num w:numId="3" w16cid:durableId="646473734">
    <w:abstractNumId w:val="49"/>
  </w:num>
  <w:num w:numId="4" w16cid:durableId="1997108042">
    <w:abstractNumId w:val="19"/>
  </w:num>
  <w:num w:numId="5" w16cid:durableId="264700384">
    <w:abstractNumId w:val="20"/>
  </w:num>
  <w:num w:numId="6" w16cid:durableId="1774743975">
    <w:abstractNumId w:val="38"/>
  </w:num>
  <w:num w:numId="7" w16cid:durableId="240722560">
    <w:abstractNumId w:val="31"/>
  </w:num>
  <w:num w:numId="8" w16cid:durableId="140587678">
    <w:abstractNumId w:val="11"/>
  </w:num>
  <w:num w:numId="9" w16cid:durableId="901216183">
    <w:abstractNumId w:val="1"/>
  </w:num>
  <w:num w:numId="10" w16cid:durableId="109739235">
    <w:abstractNumId w:val="48"/>
  </w:num>
  <w:num w:numId="11" w16cid:durableId="845168233">
    <w:abstractNumId w:val="54"/>
  </w:num>
  <w:num w:numId="12" w16cid:durableId="306983098">
    <w:abstractNumId w:val="13"/>
  </w:num>
  <w:num w:numId="13" w16cid:durableId="862011723">
    <w:abstractNumId w:val="9"/>
  </w:num>
  <w:num w:numId="14" w16cid:durableId="1498840527">
    <w:abstractNumId w:val="34"/>
  </w:num>
  <w:num w:numId="15" w16cid:durableId="1674989480">
    <w:abstractNumId w:val="22"/>
  </w:num>
  <w:num w:numId="16" w16cid:durableId="1192955964">
    <w:abstractNumId w:val="7"/>
  </w:num>
  <w:num w:numId="17" w16cid:durableId="1703626030">
    <w:abstractNumId w:val="36"/>
  </w:num>
  <w:num w:numId="18" w16cid:durableId="778720540">
    <w:abstractNumId w:val="40"/>
  </w:num>
  <w:num w:numId="19" w16cid:durableId="2007592749">
    <w:abstractNumId w:val="39"/>
  </w:num>
  <w:num w:numId="20" w16cid:durableId="704407379">
    <w:abstractNumId w:val="18"/>
  </w:num>
  <w:num w:numId="21" w16cid:durableId="321663725">
    <w:abstractNumId w:val="56"/>
  </w:num>
  <w:num w:numId="22" w16cid:durableId="5333262">
    <w:abstractNumId w:val="29"/>
  </w:num>
  <w:num w:numId="23" w16cid:durableId="241448524">
    <w:abstractNumId w:val="23"/>
  </w:num>
  <w:num w:numId="24" w16cid:durableId="1306278650">
    <w:abstractNumId w:val="30"/>
  </w:num>
  <w:num w:numId="25" w16cid:durableId="632175509">
    <w:abstractNumId w:val="4"/>
  </w:num>
  <w:num w:numId="26" w16cid:durableId="1445688461">
    <w:abstractNumId w:val="12"/>
  </w:num>
  <w:num w:numId="27" w16cid:durableId="1051198134">
    <w:abstractNumId w:val="14"/>
  </w:num>
  <w:num w:numId="28" w16cid:durableId="1085885023">
    <w:abstractNumId w:val="44"/>
  </w:num>
  <w:num w:numId="29" w16cid:durableId="1706905467">
    <w:abstractNumId w:val="52"/>
  </w:num>
  <w:num w:numId="30" w16cid:durableId="1669550475">
    <w:abstractNumId w:val="53"/>
  </w:num>
  <w:num w:numId="31" w16cid:durableId="1656641792">
    <w:abstractNumId w:val="25"/>
  </w:num>
  <w:num w:numId="32" w16cid:durableId="292636238">
    <w:abstractNumId w:val="41"/>
  </w:num>
  <w:num w:numId="33" w16cid:durableId="1530794687">
    <w:abstractNumId w:val="42"/>
  </w:num>
  <w:num w:numId="34" w16cid:durableId="613637263">
    <w:abstractNumId w:val="10"/>
  </w:num>
  <w:num w:numId="35" w16cid:durableId="1099639756">
    <w:abstractNumId w:val="51"/>
  </w:num>
  <w:num w:numId="36" w16cid:durableId="2000497770">
    <w:abstractNumId w:val="15"/>
  </w:num>
  <w:num w:numId="37" w16cid:durableId="1496803900">
    <w:abstractNumId w:val="35"/>
  </w:num>
  <w:num w:numId="38" w16cid:durableId="209802239">
    <w:abstractNumId w:val="27"/>
  </w:num>
  <w:num w:numId="39" w16cid:durableId="47192870">
    <w:abstractNumId w:val="21"/>
  </w:num>
  <w:num w:numId="40" w16cid:durableId="1478300179">
    <w:abstractNumId w:val="8"/>
  </w:num>
  <w:num w:numId="41" w16cid:durableId="968977401">
    <w:abstractNumId w:val="6"/>
  </w:num>
  <w:num w:numId="42" w16cid:durableId="1196044291">
    <w:abstractNumId w:val="5"/>
  </w:num>
  <w:num w:numId="43" w16cid:durableId="1239440569">
    <w:abstractNumId w:val="55"/>
  </w:num>
  <w:num w:numId="44" w16cid:durableId="1267738568">
    <w:abstractNumId w:val="37"/>
  </w:num>
  <w:num w:numId="45" w16cid:durableId="141968914">
    <w:abstractNumId w:val="43"/>
  </w:num>
  <w:num w:numId="46" w16cid:durableId="129859045">
    <w:abstractNumId w:val="16"/>
  </w:num>
  <w:num w:numId="47" w16cid:durableId="1966737969">
    <w:abstractNumId w:val="28"/>
  </w:num>
  <w:num w:numId="48" w16cid:durableId="1278566978">
    <w:abstractNumId w:val="32"/>
  </w:num>
  <w:num w:numId="49" w16cid:durableId="1972712233">
    <w:abstractNumId w:val="47"/>
  </w:num>
  <w:num w:numId="50" w16cid:durableId="1251544241">
    <w:abstractNumId w:val="2"/>
  </w:num>
  <w:num w:numId="51" w16cid:durableId="1449012557">
    <w:abstractNumId w:val="17"/>
  </w:num>
  <w:num w:numId="52" w16cid:durableId="1091007526">
    <w:abstractNumId w:val="26"/>
  </w:num>
  <w:num w:numId="53" w16cid:durableId="1330014275">
    <w:abstractNumId w:val="24"/>
  </w:num>
  <w:num w:numId="54" w16cid:durableId="1965498893">
    <w:abstractNumId w:val="57"/>
  </w:num>
  <w:num w:numId="55" w16cid:durableId="1297881081">
    <w:abstractNumId w:val="46"/>
  </w:num>
  <w:num w:numId="56" w16cid:durableId="1565988761">
    <w:abstractNumId w:val="50"/>
  </w:num>
  <w:num w:numId="57" w16cid:durableId="687215480">
    <w:abstractNumId w:val="3"/>
  </w:num>
  <w:num w:numId="58" w16cid:durableId="43201633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700"/>
    <w:rsid w:val="0000475C"/>
    <w:rsid w:val="00012DD0"/>
    <w:rsid w:val="0002274A"/>
    <w:rsid w:val="0002775E"/>
    <w:rsid w:val="00035C09"/>
    <w:rsid w:val="000402B1"/>
    <w:rsid w:val="00042659"/>
    <w:rsid w:val="00063883"/>
    <w:rsid w:val="000725C1"/>
    <w:rsid w:val="00076C6C"/>
    <w:rsid w:val="0008440C"/>
    <w:rsid w:val="0009110F"/>
    <w:rsid w:val="000947EB"/>
    <w:rsid w:val="000B294F"/>
    <w:rsid w:val="000B5E52"/>
    <w:rsid w:val="000C297B"/>
    <w:rsid w:val="000C663A"/>
    <w:rsid w:val="000D048F"/>
    <w:rsid w:val="000D4E5F"/>
    <w:rsid w:val="000E49E8"/>
    <w:rsid w:val="000E66F1"/>
    <w:rsid w:val="000E6851"/>
    <w:rsid w:val="000E79A5"/>
    <w:rsid w:val="000F450C"/>
    <w:rsid w:val="0012403B"/>
    <w:rsid w:val="00134449"/>
    <w:rsid w:val="00137E53"/>
    <w:rsid w:val="00144CAC"/>
    <w:rsid w:val="00146923"/>
    <w:rsid w:val="00160E05"/>
    <w:rsid w:val="00170F53"/>
    <w:rsid w:val="00185246"/>
    <w:rsid w:val="001938D6"/>
    <w:rsid w:val="001A5A7C"/>
    <w:rsid w:val="001A5A99"/>
    <w:rsid w:val="001B33AA"/>
    <w:rsid w:val="001C435A"/>
    <w:rsid w:val="001D0F04"/>
    <w:rsid w:val="001E3352"/>
    <w:rsid w:val="001F03EE"/>
    <w:rsid w:val="00200CCE"/>
    <w:rsid w:val="0021077D"/>
    <w:rsid w:val="00225FCB"/>
    <w:rsid w:val="0023579E"/>
    <w:rsid w:val="0025475F"/>
    <w:rsid w:val="002644CA"/>
    <w:rsid w:val="00265BAE"/>
    <w:rsid w:val="00281CBD"/>
    <w:rsid w:val="00291CA8"/>
    <w:rsid w:val="00292EFC"/>
    <w:rsid w:val="002A630B"/>
    <w:rsid w:val="002B7B9D"/>
    <w:rsid w:val="002C3600"/>
    <w:rsid w:val="002D1E2B"/>
    <w:rsid w:val="002D58E3"/>
    <w:rsid w:val="002E1110"/>
    <w:rsid w:val="002E2831"/>
    <w:rsid w:val="002E41AA"/>
    <w:rsid w:val="002F784A"/>
    <w:rsid w:val="00323EDC"/>
    <w:rsid w:val="003304B6"/>
    <w:rsid w:val="0033408A"/>
    <w:rsid w:val="00342A32"/>
    <w:rsid w:val="00361481"/>
    <w:rsid w:val="00384FD9"/>
    <w:rsid w:val="00393C03"/>
    <w:rsid w:val="00397A31"/>
    <w:rsid w:val="003B04A5"/>
    <w:rsid w:val="003B5BD3"/>
    <w:rsid w:val="003B79CA"/>
    <w:rsid w:val="003C3166"/>
    <w:rsid w:val="003D268C"/>
    <w:rsid w:val="003E0BF2"/>
    <w:rsid w:val="003E1832"/>
    <w:rsid w:val="003E3E97"/>
    <w:rsid w:val="003E5486"/>
    <w:rsid w:val="003E5E08"/>
    <w:rsid w:val="003F2879"/>
    <w:rsid w:val="003F7C36"/>
    <w:rsid w:val="004128A6"/>
    <w:rsid w:val="004277DF"/>
    <w:rsid w:val="00440494"/>
    <w:rsid w:val="00460D0B"/>
    <w:rsid w:val="004707C7"/>
    <w:rsid w:val="004852B6"/>
    <w:rsid w:val="00497B09"/>
    <w:rsid w:val="004A01E8"/>
    <w:rsid w:val="004A0B34"/>
    <w:rsid w:val="004B4D25"/>
    <w:rsid w:val="004B5330"/>
    <w:rsid w:val="004C087D"/>
    <w:rsid w:val="004C45FC"/>
    <w:rsid w:val="004E215F"/>
    <w:rsid w:val="004F24CA"/>
    <w:rsid w:val="004F5711"/>
    <w:rsid w:val="004F635B"/>
    <w:rsid w:val="00504E67"/>
    <w:rsid w:val="005111CA"/>
    <w:rsid w:val="0051674C"/>
    <w:rsid w:val="0053188D"/>
    <w:rsid w:val="00531F77"/>
    <w:rsid w:val="00532827"/>
    <w:rsid w:val="00533B08"/>
    <w:rsid w:val="00555F64"/>
    <w:rsid w:val="00567D72"/>
    <w:rsid w:val="0059049A"/>
    <w:rsid w:val="00593FA7"/>
    <w:rsid w:val="0059628C"/>
    <w:rsid w:val="005A2FB3"/>
    <w:rsid w:val="005B42AE"/>
    <w:rsid w:val="005C1F92"/>
    <w:rsid w:val="005C2844"/>
    <w:rsid w:val="005D6DB3"/>
    <w:rsid w:val="005F247C"/>
    <w:rsid w:val="00603731"/>
    <w:rsid w:val="00607C96"/>
    <w:rsid w:val="006314A1"/>
    <w:rsid w:val="00631543"/>
    <w:rsid w:val="00635A39"/>
    <w:rsid w:val="00643555"/>
    <w:rsid w:val="0064429E"/>
    <w:rsid w:val="0065321D"/>
    <w:rsid w:val="006564E3"/>
    <w:rsid w:val="00660C9A"/>
    <w:rsid w:val="00682E12"/>
    <w:rsid w:val="00686CB9"/>
    <w:rsid w:val="0069456C"/>
    <w:rsid w:val="0069599F"/>
    <w:rsid w:val="0069657B"/>
    <w:rsid w:val="006A1A87"/>
    <w:rsid w:val="006A659F"/>
    <w:rsid w:val="006C3F1A"/>
    <w:rsid w:val="006D466D"/>
    <w:rsid w:val="006E1961"/>
    <w:rsid w:val="006E4271"/>
    <w:rsid w:val="006E55D8"/>
    <w:rsid w:val="00701AF9"/>
    <w:rsid w:val="00701B66"/>
    <w:rsid w:val="007135CF"/>
    <w:rsid w:val="007221E7"/>
    <w:rsid w:val="00722B5B"/>
    <w:rsid w:val="007252C7"/>
    <w:rsid w:val="007268E9"/>
    <w:rsid w:val="0073267D"/>
    <w:rsid w:val="00740B6E"/>
    <w:rsid w:val="00743773"/>
    <w:rsid w:val="00743F07"/>
    <w:rsid w:val="007448F8"/>
    <w:rsid w:val="0074727F"/>
    <w:rsid w:val="00750CF2"/>
    <w:rsid w:val="007529B1"/>
    <w:rsid w:val="00770B9B"/>
    <w:rsid w:val="00774A00"/>
    <w:rsid w:val="00780C3F"/>
    <w:rsid w:val="007C1685"/>
    <w:rsid w:val="007D06FF"/>
    <w:rsid w:val="007D3B87"/>
    <w:rsid w:val="007E7328"/>
    <w:rsid w:val="007F7F04"/>
    <w:rsid w:val="00803CB9"/>
    <w:rsid w:val="00804EF7"/>
    <w:rsid w:val="00805E26"/>
    <w:rsid w:val="0081124C"/>
    <w:rsid w:val="00817A19"/>
    <w:rsid w:val="00822749"/>
    <w:rsid w:val="0083018C"/>
    <w:rsid w:val="00834E28"/>
    <w:rsid w:val="00836E37"/>
    <w:rsid w:val="008417F9"/>
    <w:rsid w:val="00872C4E"/>
    <w:rsid w:val="00880573"/>
    <w:rsid w:val="008874DD"/>
    <w:rsid w:val="00887629"/>
    <w:rsid w:val="008B34DA"/>
    <w:rsid w:val="008B64A5"/>
    <w:rsid w:val="008C63DE"/>
    <w:rsid w:val="008D6D3F"/>
    <w:rsid w:val="008F7914"/>
    <w:rsid w:val="00905FA0"/>
    <w:rsid w:val="00921DCC"/>
    <w:rsid w:val="0094104B"/>
    <w:rsid w:val="00941779"/>
    <w:rsid w:val="0094756F"/>
    <w:rsid w:val="00950D0D"/>
    <w:rsid w:val="00963481"/>
    <w:rsid w:val="00964F74"/>
    <w:rsid w:val="00966888"/>
    <w:rsid w:val="009732C8"/>
    <w:rsid w:val="00981072"/>
    <w:rsid w:val="00992446"/>
    <w:rsid w:val="009935CF"/>
    <w:rsid w:val="009A0D96"/>
    <w:rsid w:val="009A3A7A"/>
    <w:rsid w:val="009B1F43"/>
    <w:rsid w:val="009B277D"/>
    <w:rsid w:val="009C5178"/>
    <w:rsid w:val="009C5681"/>
    <w:rsid w:val="009E41D7"/>
    <w:rsid w:val="009E66A8"/>
    <w:rsid w:val="009F2C11"/>
    <w:rsid w:val="009F2E01"/>
    <w:rsid w:val="00A07530"/>
    <w:rsid w:val="00A108D5"/>
    <w:rsid w:val="00A314CB"/>
    <w:rsid w:val="00A34B86"/>
    <w:rsid w:val="00A36CB3"/>
    <w:rsid w:val="00A3710D"/>
    <w:rsid w:val="00A5166B"/>
    <w:rsid w:val="00A52C24"/>
    <w:rsid w:val="00A60868"/>
    <w:rsid w:val="00A6672D"/>
    <w:rsid w:val="00A72F17"/>
    <w:rsid w:val="00A76F2B"/>
    <w:rsid w:val="00A77F92"/>
    <w:rsid w:val="00A8009F"/>
    <w:rsid w:val="00AA6E5D"/>
    <w:rsid w:val="00AA7C09"/>
    <w:rsid w:val="00AB111F"/>
    <w:rsid w:val="00AB2687"/>
    <w:rsid w:val="00AC3A55"/>
    <w:rsid w:val="00AC472F"/>
    <w:rsid w:val="00AC6680"/>
    <w:rsid w:val="00AD04F7"/>
    <w:rsid w:val="00AE2848"/>
    <w:rsid w:val="00AE321B"/>
    <w:rsid w:val="00B021DD"/>
    <w:rsid w:val="00B02E72"/>
    <w:rsid w:val="00B13A30"/>
    <w:rsid w:val="00B13A78"/>
    <w:rsid w:val="00B142F8"/>
    <w:rsid w:val="00B175E0"/>
    <w:rsid w:val="00B33AC0"/>
    <w:rsid w:val="00B416DF"/>
    <w:rsid w:val="00B465E2"/>
    <w:rsid w:val="00B71A15"/>
    <w:rsid w:val="00B862B5"/>
    <w:rsid w:val="00B91FD6"/>
    <w:rsid w:val="00B97655"/>
    <w:rsid w:val="00B97840"/>
    <w:rsid w:val="00BA29ED"/>
    <w:rsid w:val="00BA6B9C"/>
    <w:rsid w:val="00BD0536"/>
    <w:rsid w:val="00BD29AF"/>
    <w:rsid w:val="00C00764"/>
    <w:rsid w:val="00C063A9"/>
    <w:rsid w:val="00C103AE"/>
    <w:rsid w:val="00C2232B"/>
    <w:rsid w:val="00C22449"/>
    <w:rsid w:val="00C253F9"/>
    <w:rsid w:val="00C2736C"/>
    <w:rsid w:val="00C33BA1"/>
    <w:rsid w:val="00C36B72"/>
    <w:rsid w:val="00C43061"/>
    <w:rsid w:val="00C672BF"/>
    <w:rsid w:val="00C83DD6"/>
    <w:rsid w:val="00C86986"/>
    <w:rsid w:val="00CA3DB7"/>
    <w:rsid w:val="00CA5BC3"/>
    <w:rsid w:val="00CC4DCC"/>
    <w:rsid w:val="00CE0190"/>
    <w:rsid w:val="00CE2D07"/>
    <w:rsid w:val="00CE3DF2"/>
    <w:rsid w:val="00CE5730"/>
    <w:rsid w:val="00CF0BB1"/>
    <w:rsid w:val="00D000AE"/>
    <w:rsid w:val="00D01F7C"/>
    <w:rsid w:val="00D04E82"/>
    <w:rsid w:val="00D0662C"/>
    <w:rsid w:val="00D31EF6"/>
    <w:rsid w:val="00D55AA0"/>
    <w:rsid w:val="00D70E20"/>
    <w:rsid w:val="00D7602E"/>
    <w:rsid w:val="00D867F5"/>
    <w:rsid w:val="00D91519"/>
    <w:rsid w:val="00DA09BA"/>
    <w:rsid w:val="00DA2702"/>
    <w:rsid w:val="00DA376D"/>
    <w:rsid w:val="00DB024A"/>
    <w:rsid w:val="00DB3CDE"/>
    <w:rsid w:val="00DB5A97"/>
    <w:rsid w:val="00DB7BBB"/>
    <w:rsid w:val="00DC00EC"/>
    <w:rsid w:val="00DD23F2"/>
    <w:rsid w:val="00DD3919"/>
    <w:rsid w:val="00DF5014"/>
    <w:rsid w:val="00E04E1F"/>
    <w:rsid w:val="00E0788A"/>
    <w:rsid w:val="00E11B34"/>
    <w:rsid w:val="00E3350F"/>
    <w:rsid w:val="00E474FE"/>
    <w:rsid w:val="00E61C65"/>
    <w:rsid w:val="00E673F6"/>
    <w:rsid w:val="00E70128"/>
    <w:rsid w:val="00E813BC"/>
    <w:rsid w:val="00E8222E"/>
    <w:rsid w:val="00E8471F"/>
    <w:rsid w:val="00E86914"/>
    <w:rsid w:val="00E92790"/>
    <w:rsid w:val="00EC44DE"/>
    <w:rsid w:val="00EC5CA8"/>
    <w:rsid w:val="00EC79CC"/>
    <w:rsid w:val="00ED4ED8"/>
    <w:rsid w:val="00EE2022"/>
    <w:rsid w:val="00EE7510"/>
    <w:rsid w:val="00EF62AC"/>
    <w:rsid w:val="00F1344B"/>
    <w:rsid w:val="00F20F07"/>
    <w:rsid w:val="00F22CAB"/>
    <w:rsid w:val="00F25285"/>
    <w:rsid w:val="00F263B3"/>
    <w:rsid w:val="00F377EC"/>
    <w:rsid w:val="00F42984"/>
    <w:rsid w:val="00F429F3"/>
    <w:rsid w:val="00F667AC"/>
    <w:rsid w:val="00F74C97"/>
    <w:rsid w:val="00F768B4"/>
    <w:rsid w:val="00FA54FF"/>
    <w:rsid w:val="00FB4D85"/>
    <w:rsid w:val="00FC2519"/>
    <w:rsid w:val="00FC3C27"/>
    <w:rsid w:val="00FC55E2"/>
    <w:rsid w:val="00FD317D"/>
    <w:rsid w:val="00FD5F47"/>
    <w:rsid w:val="00FD623B"/>
    <w:rsid w:val="00FD7347"/>
    <w:rsid w:val="00FF1365"/>
    <w:rsid w:val="00FF34FC"/>
    <w:rsid w:val="014AE07A"/>
    <w:rsid w:val="04A4C97A"/>
    <w:rsid w:val="070A27F1"/>
    <w:rsid w:val="0B6B8E38"/>
    <w:rsid w:val="0C8A9C0A"/>
    <w:rsid w:val="0DADF830"/>
    <w:rsid w:val="0EB7FE00"/>
    <w:rsid w:val="0EFB9534"/>
    <w:rsid w:val="1353530E"/>
    <w:rsid w:val="137F2046"/>
    <w:rsid w:val="13B05165"/>
    <w:rsid w:val="141262AD"/>
    <w:rsid w:val="1A4E45B2"/>
    <w:rsid w:val="1B314D1B"/>
    <w:rsid w:val="1D4680C1"/>
    <w:rsid w:val="1D4DF37C"/>
    <w:rsid w:val="228BBF42"/>
    <w:rsid w:val="28187CD7"/>
    <w:rsid w:val="281FB1E0"/>
    <w:rsid w:val="2A7B65D9"/>
    <w:rsid w:val="2BE73146"/>
    <w:rsid w:val="3173230B"/>
    <w:rsid w:val="3190D6F5"/>
    <w:rsid w:val="324723C7"/>
    <w:rsid w:val="32DE28FD"/>
    <w:rsid w:val="35EECCAB"/>
    <w:rsid w:val="38568357"/>
    <w:rsid w:val="396C6A9D"/>
    <w:rsid w:val="3D032DB6"/>
    <w:rsid w:val="3DFEC12E"/>
    <w:rsid w:val="4269D041"/>
    <w:rsid w:val="42B1379F"/>
    <w:rsid w:val="44972352"/>
    <w:rsid w:val="476C1F55"/>
    <w:rsid w:val="497710CA"/>
    <w:rsid w:val="4B5993AA"/>
    <w:rsid w:val="4C0F9CC1"/>
    <w:rsid w:val="4C12A471"/>
    <w:rsid w:val="4D20E6BC"/>
    <w:rsid w:val="4E68C3FB"/>
    <w:rsid w:val="506AF277"/>
    <w:rsid w:val="5238038D"/>
    <w:rsid w:val="54690364"/>
    <w:rsid w:val="5484046A"/>
    <w:rsid w:val="54AEC094"/>
    <w:rsid w:val="57B9095E"/>
    <w:rsid w:val="5A86F904"/>
    <w:rsid w:val="5D285CD4"/>
    <w:rsid w:val="5E37EC06"/>
    <w:rsid w:val="60D0FFDD"/>
    <w:rsid w:val="6BE0AFB2"/>
    <w:rsid w:val="6F6BBD1C"/>
    <w:rsid w:val="7452A527"/>
    <w:rsid w:val="76C0332A"/>
    <w:rsid w:val="7BE9F7E7"/>
    <w:rsid w:val="7F24D90E"/>
    <w:rsid w:val="7F34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CA1A"/>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B"/>
  </w:style>
  <w:style w:type="paragraph" w:styleId="Heading1">
    <w:name w:val="heading 1"/>
    <w:basedOn w:val="Normal"/>
    <w:next w:val="Normal"/>
    <w:link w:val="Heading1Char"/>
    <w:uiPriority w:val="9"/>
    <w:qFormat/>
    <w:rsid w:val="007D3B8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D3B8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7D3B87"/>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5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F42984"/>
    <w:rPr>
      <w:color w:val="0563C1" w:themeColor="hyperlink"/>
      <w:u w:val="single"/>
    </w:rPr>
  </w:style>
  <w:style w:type="character" w:styleId="UnresolvedMention">
    <w:name w:val="Unresolved Mention"/>
    <w:basedOn w:val="DefaultParagraphFont"/>
    <w:uiPriority w:val="99"/>
    <w:semiHidden/>
    <w:unhideWhenUsed/>
    <w:rsid w:val="00F42984"/>
    <w:rPr>
      <w:color w:val="605E5C"/>
      <w:shd w:val="clear" w:color="auto" w:fill="E1DFDD"/>
    </w:rPr>
  </w:style>
  <w:style w:type="character" w:styleId="Strong">
    <w:name w:val="Strong"/>
    <w:basedOn w:val="DefaultParagraphFont"/>
    <w:uiPriority w:val="22"/>
    <w:qFormat/>
    <w:rsid w:val="006314A1"/>
    <w:rPr>
      <w:b/>
      <w:bCs/>
    </w:rPr>
  </w:style>
  <w:style w:type="paragraph" w:customStyle="1" w:styleId="p1">
    <w:name w:val="p1"/>
    <w:basedOn w:val="Normal"/>
    <w:rsid w:val="00FC2519"/>
    <w:pPr>
      <w:spacing w:after="0" w:line="240" w:lineRule="auto"/>
    </w:pPr>
    <w:rPr>
      <w:rFonts w:ascii="Arial" w:eastAsia="Times New Roman" w:hAnsi="Arial" w:cs="Arial"/>
      <w:color w:val="000000"/>
      <w:sz w:val="21"/>
      <w:szCs w:val="21"/>
      <w:lang w:eastAsia="en-GB"/>
    </w:rPr>
  </w:style>
  <w:style w:type="paragraph" w:customStyle="1" w:styleId="p2">
    <w:name w:val="p2"/>
    <w:basedOn w:val="Normal"/>
    <w:rsid w:val="00FC2519"/>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FC2519"/>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FC2519"/>
    <w:pPr>
      <w:spacing w:after="0" w:line="240" w:lineRule="auto"/>
    </w:pPr>
    <w:rPr>
      <w:rFonts w:ascii="Arial" w:eastAsia="Times New Roman" w:hAnsi="Arial" w:cs="Arial"/>
      <w:color w:val="0B4CB4"/>
      <w:sz w:val="17"/>
      <w:szCs w:val="17"/>
      <w:lang w:eastAsia="en-GB"/>
    </w:rPr>
  </w:style>
  <w:style w:type="paragraph" w:customStyle="1" w:styleId="p5">
    <w:name w:val="p5"/>
    <w:basedOn w:val="Normal"/>
    <w:rsid w:val="00FC2519"/>
    <w:pPr>
      <w:spacing w:after="0" w:line="240" w:lineRule="auto"/>
    </w:pPr>
    <w:rPr>
      <w:rFonts w:ascii="Arial" w:eastAsia="Times New Roman" w:hAnsi="Arial" w:cs="Arial"/>
      <w:color w:val="413E3E"/>
      <w:sz w:val="17"/>
      <w:szCs w:val="17"/>
      <w:lang w:eastAsia="en-GB"/>
    </w:rPr>
  </w:style>
  <w:style w:type="character" w:customStyle="1" w:styleId="s1">
    <w:name w:val="s1"/>
    <w:basedOn w:val="DefaultParagraphFont"/>
    <w:rsid w:val="00FC2519"/>
    <w:rPr>
      <w:rFonts w:ascii="Helvetica" w:hAnsi="Helvetica" w:hint="default"/>
      <w:sz w:val="15"/>
      <w:szCs w:val="15"/>
    </w:rPr>
  </w:style>
  <w:style w:type="character" w:customStyle="1" w:styleId="s2">
    <w:name w:val="s2"/>
    <w:basedOn w:val="DefaultParagraphFont"/>
    <w:rsid w:val="00FC2519"/>
    <w:rPr>
      <w:rFonts w:ascii="Wingdings" w:hAnsi="Wingdings" w:hint="default"/>
      <w:sz w:val="15"/>
      <w:szCs w:val="15"/>
    </w:rPr>
  </w:style>
  <w:style w:type="character" w:customStyle="1" w:styleId="s3">
    <w:name w:val="s3"/>
    <w:basedOn w:val="DefaultParagraphFont"/>
    <w:rsid w:val="00FC2519"/>
    <w:rPr>
      <w:rFonts w:ascii="Helvetica" w:hAnsi="Helvetica" w:hint="default"/>
      <w:color w:val="000000"/>
      <w:sz w:val="17"/>
      <w:szCs w:val="17"/>
    </w:rPr>
  </w:style>
  <w:style w:type="character" w:customStyle="1" w:styleId="s4">
    <w:name w:val="s4"/>
    <w:basedOn w:val="DefaultParagraphFont"/>
    <w:rsid w:val="00FC2519"/>
    <w:rPr>
      <w:color w:val="000000"/>
    </w:rPr>
  </w:style>
  <w:style w:type="character" w:customStyle="1" w:styleId="Heading1Char">
    <w:name w:val="Heading 1 Char"/>
    <w:basedOn w:val="DefaultParagraphFont"/>
    <w:link w:val="Heading1"/>
    <w:uiPriority w:val="9"/>
    <w:rsid w:val="007D3B87"/>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7D3B87"/>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7D3B87"/>
    <w:rPr>
      <w:rFonts w:asciiTheme="majorHAnsi" w:eastAsiaTheme="majorEastAsia" w:hAnsiTheme="majorHAnsi" w:cstheme="majorBidi"/>
      <w:b/>
      <w:b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12</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Chris Hampton</cp:lastModifiedBy>
  <cp:revision>200</cp:revision>
  <cp:lastPrinted>2026-01-08T09:04:00Z</cp:lastPrinted>
  <dcterms:created xsi:type="dcterms:W3CDTF">2025-08-29T16:46:00Z</dcterms:created>
  <dcterms:modified xsi:type="dcterms:W3CDTF">2026-05-18T07:14:00Z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388580</vt:lpwstr>
  </property>
  <property fmtid="{D5CDD505-2E9C-101B-9397-08002B2CF9AE}" pid="3" name="NXPowerLiteSettings">
    <vt:lpwstr>C74006B004C800</vt:lpwstr>
  </property>
  <property fmtid="{D5CDD505-2E9C-101B-9397-08002B2CF9AE}" pid="4" name="NXPowerLiteVersion">
    <vt:lpwstr>S10.2.0</vt:lpwstr>
  </property>
</Properties>
</file>